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D98" w:rsidRDefault="00374D98" w:rsidP="00374D98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bookmarkStart w:id="0" w:name="_GoBack"/>
      <w:bookmarkEnd w:id="0"/>
    </w:p>
    <w:p w:rsidR="00374D98" w:rsidRPr="0068046E" w:rsidRDefault="00374D98" w:rsidP="0068046E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E75D67">
        <w:rPr>
          <w:rFonts w:ascii="Calibri" w:eastAsia="Times New Roman" w:hAnsi="Calibri" w:cs="Times New Roman"/>
          <w:b/>
          <w:lang w:eastAsia="pl-PL"/>
        </w:rPr>
        <w:t>Załącznik  nr 1 do Regulaminu</w:t>
      </w:r>
      <w:r>
        <w:rPr>
          <w:rFonts w:ascii="Calibri" w:eastAsia="Times New Roman" w:hAnsi="Calibri" w:cs="Times New Roman"/>
          <w:b/>
          <w:lang w:eastAsia="pl-PL"/>
        </w:rPr>
        <w:t xml:space="preserve"> </w:t>
      </w:r>
      <w:r>
        <w:rPr>
          <w:rFonts w:ascii="Calibri" w:eastAsia="Times New Roman" w:hAnsi="Calibri" w:cs="Cambria"/>
          <w:b/>
          <w:lang w:eastAsia="pl-PL"/>
        </w:rPr>
        <w:t>Wzór zapytania o cenę</w:t>
      </w:r>
    </w:p>
    <w:p w:rsidR="00374D98" w:rsidRDefault="00374D98" w:rsidP="005A55AD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:rsidR="00374D98" w:rsidRPr="0068046E" w:rsidRDefault="00374D98" w:rsidP="00374D98">
      <w:pPr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tbl>
      <w:tblPr>
        <w:tblStyle w:val="Tabela-Siatka"/>
        <w:tblW w:w="10241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85"/>
        <w:gridCol w:w="4111"/>
        <w:gridCol w:w="1169"/>
        <w:gridCol w:w="1276"/>
        <w:gridCol w:w="1398"/>
        <w:gridCol w:w="1702"/>
      </w:tblGrid>
      <w:tr w:rsidR="00587541" w:rsidTr="00933E2C">
        <w:trPr>
          <w:trHeight w:val="60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87541" w:rsidRDefault="00587541" w:rsidP="00933E2C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87541" w:rsidRDefault="00587541" w:rsidP="00933E2C">
            <w:pPr>
              <w:jc w:val="center"/>
              <w:rPr>
                <w:b/>
              </w:rPr>
            </w:pPr>
            <w:r>
              <w:rPr>
                <w:b/>
              </w:rPr>
              <w:t>Nazwa artykułu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87541" w:rsidRDefault="00587541" w:rsidP="00933E2C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87541" w:rsidRDefault="00587541" w:rsidP="00933E2C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87541" w:rsidRDefault="00587541" w:rsidP="00933E2C">
            <w:pPr>
              <w:jc w:val="center"/>
              <w:rPr>
                <w:b/>
              </w:rPr>
            </w:pPr>
            <w:r>
              <w:rPr>
                <w:b/>
              </w:rPr>
              <w:t>Wartość brutto jednostkowa</w:t>
            </w:r>
          </w:p>
          <w:p w:rsidR="00587541" w:rsidRDefault="00587541" w:rsidP="00933E2C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87541" w:rsidRDefault="00587541" w:rsidP="00933E2C">
            <w:pPr>
              <w:jc w:val="center"/>
              <w:rPr>
                <w:b/>
              </w:rPr>
            </w:pPr>
            <w:r>
              <w:rPr>
                <w:b/>
              </w:rPr>
              <w:t>Łączna wartość brutto</w:t>
            </w:r>
          </w:p>
          <w:p w:rsidR="00587541" w:rsidRDefault="00587541" w:rsidP="00933E2C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</w:tr>
      <w:tr w:rsidR="00587541" w:rsidTr="00A409E8">
        <w:trPr>
          <w:trHeight w:val="113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41" w:rsidRDefault="00587541" w:rsidP="00933E2C"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41" w:rsidRDefault="00587541" w:rsidP="00933E2C">
            <w:r>
              <w:t>Skoroszyt PCV wpinany do segregatora A4, przednia okładka przezroczysta, druga kolorowa z wysuwanym paskiem do opisu.</w:t>
            </w:r>
          </w:p>
          <w:p w:rsidR="00587541" w:rsidRPr="0062413D" w:rsidRDefault="00587541" w:rsidP="0068046E">
            <w:r>
              <w:t>Kolor zielony, niebieski, żółty, czarn</w:t>
            </w:r>
            <w:r w:rsidR="0068046E">
              <w:t>y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41" w:rsidRDefault="00587541" w:rsidP="00933E2C">
            <w:pPr>
              <w:jc w:val="center"/>
            </w:pPr>
            <w:r>
              <w:t>Op.</w:t>
            </w:r>
            <w:r>
              <w:br/>
              <w:t>(10 szt.)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41" w:rsidRDefault="00E55412" w:rsidP="00933E2C">
            <w:pPr>
              <w:jc w:val="center"/>
            </w:pPr>
            <w: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7541" w:rsidRDefault="00587541" w:rsidP="00933E2C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7541" w:rsidRDefault="00587541" w:rsidP="00933E2C"/>
        </w:tc>
      </w:tr>
      <w:tr w:rsidR="00F2370C" w:rsidTr="0068046E">
        <w:trPr>
          <w:trHeight w:val="45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C" w:rsidRDefault="007A632C" w:rsidP="00933E2C">
            <w: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C" w:rsidRDefault="00A409E8" w:rsidP="00A409E8">
            <w:r>
              <w:t>Klipsy biurowe 51 mm ( op. 12 szt. 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C" w:rsidRDefault="007A632C" w:rsidP="00933E2C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C" w:rsidRDefault="009F0AEB" w:rsidP="00933E2C">
            <w:pPr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370C" w:rsidRDefault="00F2370C" w:rsidP="00933E2C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370C" w:rsidRDefault="00F2370C" w:rsidP="00933E2C"/>
        </w:tc>
      </w:tr>
      <w:tr w:rsidR="00A409E8" w:rsidTr="0068046E">
        <w:trPr>
          <w:trHeight w:val="45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E8" w:rsidRDefault="00A409E8" w:rsidP="00933E2C">
            <w: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E8" w:rsidRDefault="00A409E8" w:rsidP="00A409E8">
            <w:r>
              <w:t>Segregatory A4 PCV , okucia metalowe. Kolory matowy zielony, żółty, czarny, fioletowy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E8" w:rsidRDefault="00A409E8" w:rsidP="00933E2C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E8" w:rsidRDefault="00A409E8" w:rsidP="00933E2C">
            <w:pPr>
              <w:jc w:val="center"/>
            </w:pPr>
            <w: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9E8" w:rsidRDefault="00A409E8" w:rsidP="00933E2C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9E8" w:rsidRDefault="00A409E8" w:rsidP="00933E2C"/>
        </w:tc>
      </w:tr>
      <w:tr w:rsidR="00587541" w:rsidTr="0068046E">
        <w:trPr>
          <w:trHeight w:val="35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41" w:rsidRDefault="007A632C" w:rsidP="00933E2C">
            <w: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41" w:rsidRDefault="00A409E8" w:rsidP="00A409E8">
            <w:r>
              <w:t>Zakładki indeksujące kolorowe 20x50 mm</w:t>
            </w:r>
            <w:r w:rsidR="007A632C">
              <w:t xml:space="preserve">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41" w:rsidRDefault="00587541" w:rsidP="00933E2C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41" w:rsidRDefault="00201070" w:rsidP="00587541">
            <w:pPr>
              <w:jc w:val="center"/>
            </w:pPr>
            <w: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7541" w:rsidRDefault="00587541" w:rsidP="00933E2C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7541" w:rsidRDefault="00587541" w:rsidP="00933E2C"/>
        </w:tc>
      </w:tr>
      <w:tr w:rsidR="00F2370C" w:rsidTr="0068046E">
        <w:trPr>
          <w:trHeight w:val="522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C" w:rsidRDefault="007A632C" w:rsidP="00933E2C">
            <w: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C" w:rsidRDefault="00F2370C" w:rsidP="00583892">
            <w:r>
              <w:t>Pióro żelowe 0.7 mm automat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C" w:rsidRDefault="00F2370C" w:rsidP="00933E2C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C" w:rsidRDefault="009F0AEB" w:rsidP="00E55412">
            <w:pPr>
              <w:jc w:val="center"/>
            </w:pPr>
            <w:r>
              <w:t>1</w:t>
            </w:r>
            <w:r w:rsidR="00E55412"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370C" w:rsidRDefault="00F2370C" w:rsidP="00933E2C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370C" w:rsidRDefault="00F2370C" w:rsidP="00933E2C"/>
        </w:tc>
      </w:tr>
      <w:tr w:rsidR="00587541" w:rsidTr="0068046E">
        <w:trPr>
          <w:trHeight w:val="558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41" w:rsidRDefault="007A632C" w:rsidP="00933E2C">
            <w: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1" w:rsidRDefault="00583892" w:rsidP="00583892">
            <w:r>
              <w:t>Cienkopisy zmazywalny</w:t>
            </w:r>
            <w:r w:rsidR="003E55FE">
              <w:t xml:space="preserve"> niebieski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1" w:rsidRDefault="00587541" w:rsidP="00933E2C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1" w:rsidRDefault="00E55412" w:rsidP="009F0AEB">
            <w:pPr>
              <w:jc w:val="center"/>
            </w:pPr>
            <w: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7541" w:rsidRDefault="00587541" w:rsidP="00933E2C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7541" w:rsidRDefault="00587541" w:rsidP="00933E2C"/>
        </w:tc>
      </w:tr>
      <w:tr w:rsidR="009F0AEB" w:rsidTr="0068046E">
        <w:trPr>
          <w:trHeight w:val="502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EB" w:rsidRDefault="009F0AEB" w:rsidP="00933E2C">
            <w: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EB" w:rsidRDefault="009F0AEB" w:rsidP="00933E2C">
            <w:r>
              <w:t>Wąsy do skoroszytu, kolor żółty – op. 25 szt.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EB" w:rsidRDefault="009F0AEB" w:rsidP="00F951DA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EB" w:rsidRDefault="00201070" w:rsidP="00933E2C">
            <w:pPr>
              <w:jc w:val="center"/>
            </w:pPr>
            <w: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AEB" w:rsidRDefault="009F0AEB" w:rsidP="00933E2C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AEB" w:rsidRDefault="009F0AEB" w:rsidP="00933E2C"/>
        </w:tc>
      </w:tr>
    </w:tbl>
    <w:p w:rsidR="003E55FE" w:rsidRDefault="003E55FE" w:rsidP="0068046E">
      <w:pPr>
        <w:spacing w:after="200" w:line="276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374D98" w:rsidRPr="00921BF0" w:rsidRDefault="00374D98" w:rsidP="00374D98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Łączne Wynagrodzenie brutto (z podatkiem VAT) za całość zamówienia *</w:t>
      </w:r>
      <w:r>
        <w:rPr>
          <w:rFonts w:ascii="Calibri" w:eastAsia="Times New Roman" w:hAnsi="Calibri" w:cs="Times New Roman"/>
          <w:lang w:eastAsia="pl-PL"/>
        </w:rPr>
        <w:t xml:space="preserve"> za </w:t>
      </w:r>
      <w:r w:rsidRPr="00921BF0">
        <w:rPr>
          <w:rFonts w:ascii="Calibri" w:eastAsia="Times New Roman" w:hAnsi="Calibri" w:cs="Times New Roman"/>
          <w:lang w:eastAsia="pl-PL"/>
        </w:rPr>
        <w:t>wykonanie przedmiotu Zamówienia w zakresie wskazanym w opisie przedmiotu zamówienia:</w:t>
      </w:r>
    </w:p>
    <w:p w:rsidR="00374D98" w:rsidRPr="00921BF0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…........................................................................... zł </w:t>
      </w:r>
    </w:p>
    <w:p w:rsidR="00374D98" w:rsidRPr="00921BF0" w:rsidRDefault="00374D98" w:rsidP="005A55AD">
      <w:pPr>
        <w:tabs>
          <w:tab w:val="right" w:pos="9070"/>
        </w:tabs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złotych: ..................................................................................................)</w:t>
      </w:r>
      <w:r>
        <w:rPr>
          <w:rFonts w:ascii="Calibri" w:eastAsia="Times New Roman" w:hAnsi="Calibri" w:cs="Times New Roman"/>
          <w:lang w:eastAsia="pl-PL"/>
        </w:rPr>
        <w:tab/>
      </w:r>
    </w:p>
    <w:p w:rsidR="00374D98" w:rsidRPr="00921BF0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:rsidR="005A55AD" w:rsidRDefault="00374D98" w:rsidP="005A55AD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..............................................................zł (słownie złotych: ………...........................)</w:t>
      </w:r>
    </w:p>
    <w:p w:rsidR="008C7EFD" w:rsidRDefault="00374D98" w:rsidP="008C7EFD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 ………………………………………..zł (słownie:…………………………….)</w:t>
      </w:r>
    </w:p>
    <w:p w:rsidR="008C7EFD" w:rsidRPr="008C7EFD" w:rsidRDefault="00374D98" w:rsidP="008C7EFD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</w:t>
      </w:r>
      <w:r w:rsidR="008C7EFD">
        <w:rPr>
          <w:rFonts w:ascii="Calibri" w:eastAsia="Times New Roman" w:hAnsi="Calibri" w:cs="Times New Roman"/>
          <w:i/>
          <w:lang w:eastAsia="pl-PL"/>
        </w:rPr>
        <w:t>l</w:t>
      </w:r>
      <w:r w:rsidRPr="00921BF0">
        <w:rPr>
          <w:rFonts w:ascii="Calibri" w:eastAsia="Times New Roman" w:hAnsi="Calibri" w:cs="Times New Roman"/>
          <w:i/>
          <w:lang w:eastAsia="pl-PL"/>
        </w:rPr>
        <w:t>ić</w:t>
      </w:r>
      <w:r w:rsidR="008C7EFD">
        <w:rPr>
          <w:rFonts w:ascii="Calibri" w:eastAsia="Times New Roman" w:hAnsi="Calibri" w:cs="Times New Roman"/>
          <w:i/>
          <w:lang w:eastAsia="pl-PL"/>
        </w:rPr>
        <w:t xml:space="preserve">                                                                                 </w:t>
      </w:r>
      <w:r w:rsidR="008C7EFD">
        <w:rPr>
          <w:rFonts w:ascii="Calibri" w:eastAsia="Times New Roman" w:hAnsi="Calibri" w:cs="Times New Roman"/>
          <w:i/>
          <w:lang w:eastAsia="pl-PL"/>
        </w:rPr>
        <w:tab/>
      </w:r>
      <w:r w:rsidR="008C7EFD">
        <w:rPr>
          <w:rFonts w:ascii="Calibri" w:eastAsia="Times New Roman" w:hAnsi="Calibri" w:cs="Times New Roman"/>
          <w:i/>
          <w:lang w:eastAsia="pl-PL"/>
        </w:rPr>
        <w:tab/>
      </w:r>
      <w:r w:rsidR="008C7EFD">
        <w:rPr>
          <w:rFonts w:ascii="Calibri" w:eastAsia="Times New Roman" w:hAnsi="Calibri" w:cs="Times New Roman"/>
          <w:i/>
          <w:lang w:eastAsia="pl-PL"/>
        </w:rPr>
        <w:tab/>
      </w:r>
      <w:r w:rsidR="008C7EFD">
        <w:rPr>
          <w:rFonts w:ascii="Calibri" w:eastAsia="Times New Roman" w:hAnsi="Calibri" w:cs="Times New Roman"/>
          <w:i/>
          <w:lang w:eastAsia="pl-PL"/>
        </w:rPr>
        <w:tab/>
      </w:r>
      <w:r w:rsidR="008C7EFD">
        <w:rPr>
          <w:rFonts w:ascii="Calibri" w:eastAsia="Times New Roman" w:hAnsi="Calibri" w:cs="Times New Roman"/>
          <w:i/>
          <w:lang w:eastAsia="pl-PL"/>
        </w:rPr>
        <w:tab/>
      </w:r>
    </w:p>
    <w:sectPr w:rsidR="008C7EFD" w:rsidRPr="008C7EF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8AF" w:rsidRDefault="00AB78AF" w:rsidP="00374D98">
      <w:pPr>
        <w:spacing w:after="0" w:line="240" w:lineRule="auto"/>
      </w:pPr>
      <w:r>
        <w:separator/>
      </w:r>
    </w:p>
  </w:endnote>
  <w:endnote w:type="continuationSeparator" w:id="0">
    <w:p w:rsidR="00AB78AF" w:rsidRDefault="00AB78AF" w:rsidP="00374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D98" w:rsidRDefault="00374D9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09CF0E4" wp14:editId="1FD1FF52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5120626" cy="883918"/>
          <wp:effectExtent l="0" t="0" r="444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8AF" w:rsidRDefault="00AB78AF" w:rsidP="00374D98">
      <w:pPr>
        <w:spacing w:after="0" w:line="240" w:lineRule="auto"/>
      </w:pPr>
      <w:r>
        <w:separator/>
      </w:r>
    </w:p>
  </w:footnote>
  <w:footnote w:type="continuationSeparator" w:id="0">
    <w:p w:rsidR="00AB78AF" w:rsidRDefault="00AB78AF" w:rsidP="00374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D98" w:rsidRDefault="00374D98">
    <w:pPr>
      <w:pStyle w:val="Nagwek"/>
    </w:pP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0" locked="0" layoutInCell="1" allowOverlap="1" wp14:anchorId="243E470D" wp14:editId="0438750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968" cy="1201059"/>
          <wp:effectExtent l="0" t="0" r="317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9DB"/>
    <w:rsid w:val="00170B2D"/>
    <w:rsid w:val="001F1DEC"/>
    <w:rsid w:val="00201070"/>
    <w:rsid w:val="00237A5D"/>
    <w:rsid w:val="0037019F"/>
    <w:rsid w:val="00374D98"/>
    <w:rsid w:val="003E55FE"/>
    <w:rsid w:val="00583892"/>
    <w:rsid w:val="00587541"/>
    <w:rsid w:val="005A4F83"/>
    <w:rsid w:val="005A55AD"/>
    <w:rsid w:val="006525FA"/>
    <w:rsid w:val="0068046E"/>
    <w:rsid w:val="007849A7"/>
    <w:rsid w:val="007A632C"/>
    <w:rsid w:val="007A7BD8"/>
    <w:rsid w:val="007E3CCB"/>
    <w:rsid w:val="00831670"/>
    <w:rsid w:val="00882EEB"/>
    <w:rsid w:val="008C7EFD"/>
    <w:rsid w:val="009E7541"/>
    <w:rsid w:val="009F0AEB"/>
    <w:rsid w:val="00A409E8"/>
    <w:rsid w:val="00A61925"/>
    <w:rsid w:val="00AB78AF"/>
    <w:rsid w:val="00B26EB4"/>
    <w:rsid w:val="00B46373"/>
    <w:rsid w:val="00BB5142"/>
    <w:rsid w:val="00BD2182"/>
    <w:rsid w:val="00BE16FB"/>
    <w:rsid w:val="00BF7E99"/>
    <w:rsid w:val="00C819DB"/>
    <w:rsid w:val="00D219BE"/>
    <w:rsid w:val="00DA401C"/>
    <w:rsid w:val="00E2222A"/>
    <w:rsid w:val="00E55412"/>
    <w:rsid w:val="00E57E5D"/>
    <w:rsid w:val="00E87AA8"/>
    <w:rsid w:val="00EC35C6"/>
    <w:rsid w:val="00EE3DCB"/>
    <w:rsid w:val="00F2370C"/>
    <w:rsid w:val="00F9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7FB8E-494D-4B79-BC29-5330BA9C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4D98"/>
  </w:style>
  <w:style w:type="paragraph" w:styleId="Nagwek1">
    <w:name w:val="heading 1"/>
    <w:basedOn w:val="Normalny"/>
    <w:link w:val="Nagwek1Znak"/>
    <w:uiPriority w:val="9"/>
    <w:qFormat/>
    <w:rsid w:val="00A619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4D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4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D98"/>
  </w:style>
  <w:style w:type="paragraph" w:styleId="Stopka">
    <w:name w:val="footer"/>
    <w:basedOn w:val="Normalny"/>
    <w:link w:val="StopkaZnak"/>
    <w:uiPriority w:val="99"/>
    <w:unhideWhenUsed/>
    <w:rsid w:val="00374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D98"/>
  </w:style>
  <w:style w:type="character" w:customStyle="1" w:styleId="Nagwek1Znak">
    <w:name w:val="Nagłówek 1 Znak"/>
    <w:basedOn w:val="Domylnaczcionkaakapitu"/>
    <w:link w:val="Nagwek1"/>
    <w:uiPriority w:val="9"/>
    <w:rsid w:val="00A6192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5875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4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0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Dybel</dc:creator>
  <cp:keywords/>
  <dc:description/>
  <cp:lastModifiedBy>Markiewicz Krzysztof</cp:lastModifiedBy>
  <cp:revision>2</cp:revision>
  <cp:lastPrinted>2019-06-14T07:26:00Z</cp:lastPrinted>
  <dcterms:created xsi:type="dcterms:W3CDTF">2019-08-02T11:23:00Z</dcterms:created>
  <dcterms:modified xsi:type="dcterms:W3CDTF">2019-08-02T11:23:00Z</dcterms:modified>
</cp:coreProperties>
</file>