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29" w:rsidRDefault="00193F29" w:rsidP="005F6DC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913D42" w:rsidRPr="00913D42">
        <w:rPr>
          <w:rFonts w:asciiTheme="minorHAnsi" w:hAnsiTheme="minorHAnsi" w:cs="Times New Roman"/>
          <w:b/>
          <w:sz w:val="20"/>
        </w:rPr>
        <w:t>12/11/2014/LD,</w:t>
      </w:r>
      <w:r w:rsidR="00913D42" w:rsidRPr="00A662BC">
        <w:rPr>
          <w:rFonts w:asciiTheme="minorHAnsi" w:hAnsiTheme="minorHAnsi" w:cs="Times New Roman"/>
          <w:b/>
          <w:sz w:val="20"/>
        </w:rPr>
        <w:t xml:space="preserve"> </w:t>
      </w:r>
      <w:r w:rsidR="00913D42">
        <w:rPr>
          <w:rFonts w:asciiTheme="minorHAnsi" w:hAnsiTheme="minorHAnsi" w:cs="Times New Roman"/>
          <w:b/>
          <w:sz w:val="20"/>
        </w:rPr>
        <w:t>data: 17.11</w:t>
      </w:r>
      <w:r w:rsidR="00913D42" w:rsidRPr="00A662BC">
        <w:rPr>
          <w:rFonts w:asciiTheme="minorHAnsi" w:hAnsiTheme="minorHAnsi" w:cs="Times New Roman"/>
          <w:b/>
          <w:sz w:val="20"/>
        </w:rPr>
        <w:t>.2014 r.</w:t>
      </w:r>
    </w:p>
    <w:p w:rsidR="009C3457" w:rsidRPr="00B04E83" w:rsidRDefault="00AF204B" w:rsidP="00B04E83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6A48C5" w:rsidRDefault="00AF204B" w:rsidP="00193F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</w:t>
      </w:r>
      <w:r w:rsidR="00193F29">
        <w:rPr>
          <w:rFonts w:ascii="Calibri" w:hAnsi="Calibri" w:cs="Times New Roman"/>
          <w:b/>
          <w:sz w:val="20"/>
        </w:rPr>
        <w:t>przedsiębiorczości</w:t>
      </w:r>
      <w:r w:rsidR="002B1E21">
        <w:rPr>
          <w:rFonts w:ascii="Calibri" w:hAnsi="Calibri" w:cs="Times New Roman"/>
          <w:b/>
          <w:sz w:val="20"/>
        </w:rPr>
        <w:t>, prowadzenia działalności gospodarczej i spółdzielczości socjalnej</w:t>
      </w:r>
      <w:r w:rsidR="00193F29">
        <w:rPr>
          <w:rFonts w:ascii="Calibri" w:hAnsi="Calibri" w:cs="Times New Roman"/>
          <w:b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B04E83" w:rsidRDefault="00B04E83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Pr="002B1E21">
        <w:rPr>
          <w:rFonts w:asciiTheme="minorHAnsi" w:hAnsiTheme="minorHAnsi"/>
          <w:bCs/>
          <w:sz w:val="20"/>
          <w:szCs w:val="20"/>
        </w:rPr>
        <w:t>…………………..……………....................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Pr="002B1E21">
        <w:rPr>
          <w:rFonts w:asciiTheme="minorHAnsi" w:hAnsiTheme="minorHAnsi"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 xml:space="preserve">ie i przeprowadzenie </w:t>
      </w:r>
      <w:r w:rsidR="00B04E83">
        <w:rPr>
          <w:rFonts w:asciiTheme="minorHAnsi" w:hAnsiTheme="minorHAnsi" w:cs="Times New Roman"/>
          <w:sz w:val="20"/>
        </w:rPr>
        <w:t>9</w:t>
      </w:r>
      <w:r w:rsidRPr="00113C42">
        <w:rPr>
          <w:rFonts w:asciiTheme="minorHAnsi" w:hAnsiTheme="minorHAnsi" w:cs="Times New Roman"/>
          <w:sz w:val="20"/>
        </w:rPr>
        <w:t>0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</w:t>
      </w:r>
      <w:r w:rsidR="00183EF4">
        <w:rPr>
          <w:rFonts w:asciiTheme="minorHAnsi" w:hAnsiTheme="minorHAnsi" w:cs="Times New Roman"/>
          <w:sz w:val="20"/>
        </w:rPr>
        <w:t>, prowadzenia</w:t>
      </w:r>
      <w:r>
        <w:rPr>
          <w:rFonts w:asciiTheme="minorHAnsi" w:hAnsiTheme="minorHAnsi" w:cs="Times New Roman"/>
          <w:sz w:val="20"/>
        </w:rPr>
        <w:t xml:space="preserve"> </w:t>
      </w:r>
      <w:r w:rsidR="00D96CDE">
        <w:rPr>
          <w:rFonts w:asciiTheme="minorHAnsi" w:hAnsiTheme="minorHAnsi" w:cs="Times New Roman"/>
          <w:sz w:val="20"/>
        </w:rPr>
        <w:t>działalnoś</w:t>
      </w:r>
      <w:r w:rsidR="00183EF4">
        <w:rPr>
          <w:rFonts w:asciiTheme="minorHAnsi" w:hAnsiTheme="minorHAnsi" w:cs="Times New Roman"/>
          <w:sz w:val="20"/>
        </w:rPr>
        <w:t>ci gospodarczej i spółdzielczości socjalnej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AF204B" w:rsidRPr="006A48C5" w:rsidRDefault="00AF204B" w:rsidP="00AF204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E51481" w:rsidRDefault="00AF204B" w:rsidP="00E51481">
      <w:pPr>
        <w:spacing w:line="240" w:lineRule="auto"/>
        <w:ind w:firstLine="0"/>
        <w:rPr>
          <w:rFonts w:asciiTheme="minorHAnsi" w:hAnsiTheme="minorHAnsi"/>
          <w:sz w:val="16"/>
          <w:szCs w:val="16"/>
        </w:rPr>
        <w:sectPr w:rsidR="00AF204B" w:rsidRPr="00E51481" w:rsidSect="0042523D">
          <w:headerReference w:type="default" r:id="rId9"/>
          <w:footerReference w:type="default" r:id="rId10"/>
          <w:pgSz w:w="11906" w:h="16838"/>
          <w:pgMar w:top="1417" w:right="1417" w:bottom="1417" w:left="1417" w:header="0" w:footer="0" w:gutter="0"/>
          <w:pgNumType w:start="1"/>
          <w:cols w:space="708"/>
          <w:docGrid w:linePitch="360"/>
        </w:sect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Default="00AF204B" w:rsidP="00E51481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913D42" w:rsidRPr="00913D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12/11/2014/LD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E51481" w:rsidRDefault="00AF204B" w:rsidP="00E5148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292625" w:rsidRPr="00913D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12/11/2014/LD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F479F3">
        <w:tc>
          <w:tcPr>
            <w:tcW w:w="536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292625" w:rsidRPr="00913D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12/11/2014/LD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4E83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AF204B" w:rsidRPr="006A48C5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 w:rsidR="00B04E83"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 w:rsidR="00B04E83"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810CFF" w:rsidRDefault="00810CFF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 w:rsidR="00B04E83"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 w:rsidR="00B04E83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 w:rsidR="00B04E83"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AF204B" w:rsidRPr="006A48C5" w:rsidRDefault="00AF204B" w:rsidP="00810CF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810CFF" w:rsidRDefault="00810CFF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 w:rsidR="00810CFF"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 w:rsidR="00810CFF"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 w:rsidR="00810CFF"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 w:rsidR="00810CFF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 w:rsidR="00810CFF"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 w:rsidR="00810CFF"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 w:rsidR="00810CFF"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CB5C3D" w:rsidRDefault="00810CFF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CB5C3D" w:rsidRDefault="00CB5C3D" w:rsidP="00AF204B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CB5C3D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AF204B" w:rsidRPr="006A48C5" w:rsidRDefault="00AF204B" w:rsidP="00AF204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AF204B" w:rsidRPr="00CB5C3D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F204B" w:rsidRPr="006A48C5" w:rsidRDefault="00AF204B" w:rsidP="00AF204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F204B" w:rsidRPr="006A48C5" w:rsidSect="00E51481"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292625" w:rsidRPr="00913D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12/11/2014/LD</w:t>
      </w:r>
      <w:r w:rsidR="00292625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E51481" w:rsidRDefault="00E51481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E51481" w:rsidRDefault="00E51481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F01412" w:rsidRDefault="002B1E21" w:rsidP="002B1E21">
      <w:pPr>
        <w:pStyle w:val="Tytu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Program ogólny szkolenia</w:t>
      </w:r>
      <w:r w:rsidR="00AF204B" w:rsidRPr="00F01412">
        <w:rPr>
          <w:rFonts w:asciiTheme="minorHAnsi" w:hAnsiTheme="minorHAnsi"/>
          <w:sz w:val="20"/>
          <w:szCs w:val="20"/>
        </w:rPr>
        <w:t xml:space="preserve"> z przedsiębiorczości, </w:t>
      </w:r>
      <w:r w:rsidRPr="002B1E21">
        <w:rPr>
          <w:rFonts w:asciiTheme="minorHAnsi" w:hAnsiTheme="minorHAnsi"/>
          <w:sz w:val="20"/>
          <w:szCs w:val="20"/>
        </w:rPr>
        <w:t>prowadzenia działalności</w:t>
      </w:r>
      <w:r>
        <w:rPr>
          <w:rFonts w:asciiTheme="minorHAnsi" w:hAnsiTheme="minorHAnsi"/>
          <w:sz w:val="20"/>
          <w:szCs w:val="20"/>
        </w:rPr>
        <w:t xml:space="preserve"> </w:t>
      </w:r>
      <w:r w:rsidRPr="002B1E21">
        <w:rPr>
          <w:rFonts w:asciiTheme="minorHAnsi" w:hAnsiTheme="minorHAnsi"/>
          <w:sz w:val="20"/>
          <w:szCs w:val="20"/>
        </w:rPr>
        <w:t>gospodarczej i spółdzielczości socjalnej</w:t>
      </w:r>
      <w:r>
        <w:rPr>
          <w:rFonts w:asciiTheme="minorHAnsi" w:hAnsiTheme="minorHAnsi"/>
          <w:sz w:val="20"/>
          <w:szCs w:val="20"/>
        </w:rPr>
        <w:t xml:space="preserve"> (wersja 1.1)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Nazwa formy kształcenia</w:t>
      </w:r>
    </w:p>
    <w:p w:rsidR="002B1E21" w:rsidRPr="002B1E21" w:rsidRDefault="002B1E21" w:rsidP="002B1E21">
      <w:pPr>
        <w:spacing w:line="276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Szkolenie przeznaczone jest dla osób zainteresowanych założeniem działalności gospodarczej bądź spółdzielni socjalnej oraz chcących zdobyć lub poszerzyć wiedzę i umiejętności w tym zakresie.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Czas trwania, sposób realizacji</w:t>
      </w:r>
    </w:p>
    <w:p w:rsidR="002B1E21" w:rsidRPr="002B1E21" w:rsidRDefault="002B1E21" w:rsidP="002B1E21">
      <w:pPr>
        <w:numPr>
          <w:ilvl w:val="0"/>
          <w:numId w:val="14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Czas trwania kursu: 90 godzin (w tym szkolenie grupowe i indywidualna praca trenera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z Uczestnikami/-</w:t>
      </w:r>
      <w:proofErr w:type="spellStart"/>
      <w:r w:rsidRPr="002B1E21">
        <w:rPr>
          <w:rFonts w:asciiTheme="minorHAnsi" w:eastAsiaTheme="minorHAnsi" w:hAnsiTheme="minorHAnsi" w:cstheme="minorBidi"/>
          <w:kern w:val="0"/>
          <w:sz w:val="20"/>
        </w:rPr>
        <w:t>czkami</w:t>
      </w:r>
      <w:proofErr w:type="spellEnd"/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 Projektu).</w:t>
      </w:r>
    </w:p>
    <w:p w:rsidR="002B1E21" w:rsidRPr="002B1E21" w:rsidRDefault="002B1E21" w:rsidP="002B1E21">
      <w:pPr>
        <w:numPr>
          <w:ilvl w:val="0"/>
          <w:numId w:val="14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Sposób realizacji: zajęcia teoretyczne (wykłady, prezentacje), zajęcia praktyczne (ćwiczenia) oraz przygotowanie biznesplanu -  indywidualna praca z Uczestnikiem/-</w:t>
      </w:r>
      <w:proofErr w:type="spellStart"/>
      <w:r w:rsidRPr="002B1E21">
        <w:rPr>
          <w:rFonts w:asciiTheme="minorHAnsi" w:eastAsiaTheme="minorHAnsi" w:hAnsiTheme="minorHAnsi" w:cstheme="minorBidi"/>
          <w:kern w:val="0"/>
          <w:sz w:val="20"/>
        </w:rPr>
        <w:t>czką</w:t>
      </w:r>
      <w:proofErr w:type="spellEnd"/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Wymagania wstępne, sylwetka Uczestnika/-</w:t>
      </w:r>
      <w:proofErr w:type="spellStart"/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czki</w:t>
      </w:r>
      <w:proofErr w:type="spellEnd"/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2B1E21" w:rsidRPr="002B1E21" w:rsidRDefault="002B1E21" w:rsidP="002B1E21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Informacja wynikająca z badania potrzeb szkoleniowych zawarta w Indywidualnym Planie Działania.</w:t>
      </w:r>
    </w:p>
    <w:p w:rsidR="002B1E21" w:rsidRPr="002B1E21" w:rsidRDefault="002B1E21" w:rsidP="002B1E21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Opinia Mentora/-ki o Uczestniku/-</w:t>
      </w:r>
      <w:proofErr w:type="spellStart"/>
      <w:r w:rsidRPr="002B1E21">
        <w:rPr>
          <w:rFonts w:asciiTheme="minorHAnsi" w:eastAsiaTheme="minorHAnsi" w:hAnsiTheme="minorHAnsi" w:cstheme="minorBidi"/>
          <w:kern w:val="0"/>
          <w:sz w:val="20"/>
        </w:rPr>
        <w:t>czce</w:t>
      </w:r>
      <w:proofErr w:type="spellEnd"/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2B1E21" w:rsidRPr="002B1E21" w:rsidRDefault="002B1E21" w:rsidP="002B1E21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Potrzeby szkoleniowe określone w Formularzu przedsiębiorczości.</w:t>
      </w:r>
    </w:p>
    <w:p w:rsidR="002B1E21" w:rsidRPr="002B1E21" w:rsidRDefault="002B1E21" w:rsidP="002B1E21">
      <w:pPr>
        <w:numPr>
          <w:ilvl w:val="0"/>
          <w:numId w:val="15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Pomysł na założenie działalności gospodarczej lub spółdzielni socjalnej, motywacja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i zaangażowanie, dostosowanie profilu działalności do lokalnego rynku, umiejętności i zasoby (doświadczenia, kwalifikacje, posiadane zasoby np. narzędzia, lokal, ziemia).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Cele kształcenia</w:t>
      </w:r>
    </w:p>
    <w:p w:rsidR="002B1E21" w:rsidRPr="002B1E21" w:rsidRDefault="002B1E21" w:rsidP="002B1E21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>Podniesienie motywacji osób szkolonych do rozpoczęcia działalności gospodarczej (w tym rozpoznania indywidualnego potencjału w tym zakresie) i pobudzanie ich do podejmowania kreatywnych rozwiązań w obszarze przedsiębiorczości, w tym przedsiębiorczości społecznej.</w:t>
      </w:r>
    </w:p>
    <w:p w:rsidR="002B1E21" w:rsidRPr="002B1E21" w:rsidRDefault="002B1E21" w:rsidP="002B1E21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Nabycie przez osoby szkolone umiejętności praktycznych związanych z rejestrowaniem </w:t>
      </w: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i prowadzeniem działalności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gospodarczej, w tym  w formie spółdzielni socjalnej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oraz</w:t>
      </w: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t>umiejętności przygotowania dobrego, realistycznego biznesplanu.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Liczba godzin</w:t>
            </w:r>
          </w:p>
        </w:tc>
      </w:tr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 - Zakładanie i prowadzenie działalności gospodarczej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45</w:t>
            </w:r>
          </w:p>
        </w:tc>
      </w:tr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20</w:t>
            </w:r>
          </w:p>
        </w:tc>
      </w:tr>
      <w:tr w:rsidR="002B1E21" w:rsidRPr="002B1E21" w:rsidTr="00A327B4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Moduł II – Indywidualna praca z Uczestnikami/-</w:t>
            </w:r>
            <w:proofErr w:type="spellStart"/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czkami</w:t>
            </w:r>
            <w:proofErr w:type="spellEnd"/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25</w:t>
            </w:r>
          </w:p>
        </w:tc>
      </w:tr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/>
                <w:bCs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90</w:t>
            </w:r>
          </w:p>
        </w:tc>
      </w:tr>
    </w:tbl>
    <w:p w:rsidR="002B1E21" w:rsidRPr="002B1E21" w:rsidRDefault="002B1E21" w:rsidP="002B1E21">
      <w:pPr>
        <w:keepNext/>
        <w:keepLines/>
        <w:spacing w:before="480"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Treści kształcenia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 – Zakładanie i prowadzenie działalności gospodarczej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Podstawy prawne prowadzenia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Działalność gospodarcza i jej podmiotowy charakter.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Ograniczenia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Pomysł na własną działalność gospodarczą.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Pozyskanie kapitału niezbędnego do uruchomienia przedsiębiorstwa.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Wybór formy organizacyjno-prawnej prowadzenia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lastRenderedPageBreak/>
        <w:t>Rejestracja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Wybór formy opodatkowania.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Podatek VAT.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Zatrudnianie.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Biznesplan własnej firmy.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 – Zakładanie i prowadzenie spółdzielni socjalnej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Spółdzielnia socjalna jako przedsiębiorstwo społeczne.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Aspekty prawne spółdzielczości socjalnej.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Zakładanie spółdzielni socjalnej - od pomysłu na działalność gospodarczą do rozpoczęcia działalności.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Prowadzenie spółdzielni socjalnej (zarządzanie, finanse i rachunkowość, marketing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w spółdzielni).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Możliwości finansowania spółdzielni socjalnej.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Współpraca spółdzielni socjalnej z administracją publiczną i biznesem.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Biznesplan spółdzielni socjalnej.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III – Indywidualna praca z Uczestnikiem/-</w:t>
      </w:r>
      <w:proofErr w:type="spellStart"/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czką</w:t>
      </w:r>
      <w:proofErr w:type="spellEnd"/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2B1E21" w:rsidRPr="002B1E21" w:rsidRDefault="002B1E21" w:rsidP="002B1E21">
      <w:pPr>
        <w:keepNext/>
        <w:keepLines/>
        <w:numPr>
          <w:ilvl w:val="0"/>
          <w:numId w:val="18"/>
        </w:numPr>
        <w:spacing w:line="276" w:lineRule="auto"/>
        <w:contextualSpacing/>
        <w:jc w:val="left"/>
        <w:outlineLvl w:val="1"/>
        <w:rPr>
          <w:rFonts w:asciiTheme="majorHAnsi" w:eastAsiaTheme="majorEastAsia" w:hAnsiTheme="majorHAnsi" w:cstheme="majorBidi"/>
          <w:bCs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Cs/>
          <w:kern w:val="0"/>
          <w:sz w:val="20"/>
        </w:rPr>
        <w:t>Indywidualna praca z Uczestnikiem/-</w:t>
      </w:r>
      <w:proofErr w:type="spellStart"/>
      <w:r w:rsidRPr="002B1E21">
        <w:rPr>
          <w:rFonts w:asciiTheme="majorHAnsi" w:eastAsiaTheme="majorEastAsia" w:hAnsiTheme="majorHAnsi" w:cstheme="majorBidi"/>
          <w:bCs/>
          <w:kern w:val="0"/>
          <w:sz w:val="20"/>
        </w:rPr>
        <w:t>czką</w:t>
      </w:r>
      <w:proofErr w:type="spellEnd"/>
      <w:r w:rsidRPr="002B1E21">
        <w:rPr>
          <w:rFonts w:asciiTheme="majorHAnsi" w:eastAsiaTheme="majorEastAsia" w:hAnsiTheme="majorHAnsi" w:cstheme="majorBidi"/>
          <w:bCs/>
          <w:kern w:val="0"/>
          <w:sz w:val="20"/>
        </w:rPr>
        <w:t xml:space="preserve"> Projektu – przygotowanie i omówienie biznesplanu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Literatura zalecana i pomoce naukowe</w:t>
      </w:r>
    </w:p>
    <w:p w:rsidR="002B1E21" w:rsidRPr="002B1E21" w:rsidRDefault="002B1E21" w:rsidP="002B1E21">
      <w:pPr>
        <w:numPr>
          <w:ilvl w:val="0"/>
          <w:numId w:val="19"/>
        </w:numPr>
        <w:spacing w:line="240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Materiały szkoleniowe przygotowane przez Trenera/-</w:t>
      </w:r>
      <w:proofErr w:type="spellStart"/>
      <w:r w:rsidRPr="002B1E21">
        <w:rPr>
          <w:rFonts w:ascii="Calibri" w:eastAsiaTheme="minorHAnsi" w:hAnsi="Calibri" w:cs="Times New Roman"/>
          <w:kern w:val="0"/>
          <w:sz w:val="20"/>
        </w:rPr>
        <w:t>kę</w:t>
      </w:r>
      <w:proofErr w:type="spellEnd"/>
      <w:r w:rsidRPr="002B1E21">
        <w:rPr>
          <w:rFonts w:ascii="Calibri" w:eastAsiaTheme="minorHAnsi" w:hAnsi="Calibri" w:cs="Times New Roman"/>
          <w:kern w:val="0"/>
          <w:sz w:val="20"/>
        </w:rPr>
        <w:t xml:space="preserve"> przedsiębiorczości.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Warunki zaliczenia szkolenia.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Szkolenie kończy się sprawdzianem kompetencji i umiejętności z zakresu tematyki szkolenia – testem wiedzy i/lub zadaniem kontrolnym.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Warunkiem zaliczenia szkolenia jest zdobycie ze sprawdzianu minimum 70% możliwych</w:t>
      </w:r>
      <w:r w:rsidRPr="002B1E21">
        <w:rPr>
          <w:rFonts w:ascii="Calibri" w:eastAsiaTheme="minorHAnsi" w:hAnsi="Calibri" w:cstheme="minorHAnsi"/>
          <w:kern w:val="0"/>
          <w:sz w:val="20"/>
        </w:rPr>
        <w:br/>
        <w:t>do zdobycia punktów (ocena dotyczy testu wiedzy i/lub zadania kontrolnego).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Do sprawdzianu zostaje dopuszczona osoba, która w czasie trwania szkolenia spełniła następujące warunki:</w:t>
      </w:r>
    </w:p>
    <w:p w:rsidR="002B1E21" w:rsidRPr="002B1E21" w:rsidRDefault="002B1E21" w:rsidP="002B1E21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frekwencja minimum 80%;</w:t>
      </w:r>
    </w:p>
    <w:p w:rsidR="002B1E21" w:rsidRPr="002B1E21" w:rsidRDefault="002B1E21" w:rsidP="002B1E21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systematyczna i rzetelna praca w czasie zajęć;</w:t>
      </w:r>
    </w:p>
    <w:p w:rsidR="002B1E21" w:rsidRPr="002B1E21" w:rsidRDefault="002B1E21" w:rsidP="002B1E21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odrabianie prac domowych i przygotowywanie się do zajęć.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Po zaliczeniu szkolenia osoba kończąca go dostaje „Zaświadczenie o ukończeniu szkolenia”.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Jeśli osoba nie uzyska zaliczenia, możliwa jest poprawa sprawdzianu w terminie 30 dni</w:t>
      </w:r>
      <w:r w:rsidRPr="002B1E21">
        <w:rPr>
          <w:rFonts w:ascii="Calibri" w:eastAsiaTheme="minorHAnsi" w:hAnsi="Calibri" w:cstheme="minorHAnsi"/>
          <w:kern w:val="0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Warunkiem otrzymania „Zaświadczenia o uczestnictwie w szkoleniu” jest frekwencja między 50 % </w:t>
      </w:r>
      <w:r>
        <w:rPr>
          <w:rFonts w:ascii="Calibri" w:eastAsiaTheme="minorHAnsi" w:hAnsi="Calibri" w:cstheme="minorHAnsi"/>
          <w:kern w:val="0"/>
          <w:sz w:val="20"/>
        </w:rPr>
        <w:br/>
      </w:r>
      <w:r w:rsidRPr="002B1E21">
        <w:rPr>
          <w:rFonts w:ascii="Calibri" w:eastAsiaTheme="minorHAnsi" w:hAnsi="Calibri" w:cstheme="minorHAnsi"/>
          <w:kern w:val="0"/>
          <w:sz w:val="20"/>
        </w:rPr>
        <w:t>a 80 %.</w:t>
      </w:r>
    </w:p>
    <w:p w:rsidR="002B1E21" w:rsidRPr="002B1E21" w:rsidRDefault="002B1E21" w:rsidP="002B1E21">
      <w:pPr>
        <w:keepNext/>
        <w:keepLines/>
        <w:spacing w:before="200"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Dodatkowe wytyczne dla szkolenia</w:t>
      </w:r>
    </w:p>
    <w:p w:rsidR="002B1E21" w:rsidRPr="002B1E21" w:rsidRDefault="002B1E21" w:rsidP="002B1E21">
      <w:pPr>
        <w:numPr>
          <w:ilvl w:val="0"/>
          <w:numId w:val="31"/>
        </w:numPr>
        <w:spacing w:line="276" w:lineRule="auto"/>
        <w:ind w:left="709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Program ogólny szkolenia jest programem ramowym. Trener/-ka przedsiębiorczości przygotowuje Program szczegółowy szkolenia w oparciu o Program ogólny.</w:t>
      </w:r>
    </w:p>
    <w:p w:rsidR="002B1E21" w:rsidRPr="002B1E21" w:rsidRDefault="002B1E21" w:rsidP="002B1E21">
      <w:pPr>
        <w:numPr>
          <w:ilvl w:val="0"/>
          <w:numId w:val="31"/>
        </w:numPr>
        <w:spacing w:line="276" w:lineRule="auto"/>
        <w:ind w:left="709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 xml:space="preserve">Program szkoleniowy może być modyfikowany w zależności od potrzeb Uczestników/-czek Projektu </w:t>
      </w:r>
      <w:r>
        <w:rPr>
          <w:rFonts w:ascii="Calibri" w:eastAsiaTheme="minorHAnsi" w:hAnsi="Calibri" w:cstheme="minorHAnsi"/>
          <w:kern w:val="0"/>
          <w:sz w:val="20"/>
        </w:rPr>
        <w:br/>
      </w:r>
      <w:r w:rsidRPr="002B1E21">
        <w:rPr>
          <w:rFonts w:ascii="Calibri" w:eastAsiaTheme="minorHAnsi" w:hAnsi="Calibri" w:cstheme="minorHAnsi"/>
          <w:kern w:val="0"/>
          <w:sz w:val="20"/>
        </w:rPr>
        <w:t>– niektóre grupy mogą być w większym stopniu zainteresowane spółdzielczością socjalną, inne zakładaniem i prowadzeniem działalności gospodarczej.</w:t>
      </w:r>
    </w:p>
    <w:p w:rsidR="006B6A46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  <w:sectPr w:rsidR="006B6A46" w:rsidSect="00E51481">
          <w:headerReference w:type="default" r:id="rId11"/>
          <w:footerReference w:type="default" r:id="rId12"/>
          <w:pgSz w:w="11906" w:h="16838"/>
          <w:pgMar w:top="1417" w:right="1417" w:bottom="1417" w:left="1417" w:header="1474" w:footer="0" w:gutter="0"/>
          <w:cols w:space="708"/>
          <w:docGrid w:linePitch="360"/>
        </w:sectPr>
      </w:pPr>
      <w:r>
        <w:rPr>
          <w:rFonts w:asciiTheme="minorHAnsi" w:hAnsiTheme="minorHAnsi"/>
          <w:sz w:val="20"/>
        </w:rPr>
        <w:br w:type="page"/>
      </w:r>
    </w:p>
    <w:p w:rsidR="00CB5C3D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</w:pPr>
    </w:p>
    <w:p w:rsidR="00CB5C3D" w:rsidRDefault="00CB5C3D" w:rsidP="00CB5C3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CB5C3D" w:rsidRDefault="00CB5C3D" w:rsidP="00CB5C3D">
      <w:pPr>
        <w:pStyle w:val="Tytu"/>
        <w:ind w:firstLine="0"/>
        <w:rPr>
          <w:sz w:val="22"/>
          <w:szCs w:val="22"/>
        </w:rPr>
      </w:pPr>
    </w:p>
    <w:p w:rsidR="007F4B98" w:rsidRPr="00CB5C3D" w:rsidRDefault="007F4B98" w:rsidP="00CB5C3D">
      <w:pPr>
        <w:pStyle w:val="Tytu"/>
        <w:ind w:firstLine="0"/>
        <w:rPr>
          <w:sz w:val="20"/>
          <w:szCs w:val="20"/>
        </w:rPr>
      </w:pPr>
      <w:r w:rsidRPr="00CB5C3D">
        <w:rPr>
          <w:sz w:val="22"/>
          <w:szCs w:val="22"/>
        </w:rPr>
        <w:t xml:space="preserve">Wzór Programu szczegółowego szkolenia wraz z materiałami szkoleniowymi </w:t>
      </w:r>
      <w:r w:rsidRPr="00CB5C3D">
        <w:rPr>
          <w:sz w:val="20"/>
          <w:szCs w:val="20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E51481">
          <w:pgSz w:w="11906" w:h="16838"/>
          <w:pgMar w:top="1417" w:right="1417" w:bottom="1417" w:left="1417" w:header="1701" w:footer="0" w:gutter="0"/>
          <w:cols w:space="708"/>
          <w:docGrid w:linePitch="360"/>
        </w:sectPr>
      </w:pPr>
    </w:p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D13803">
          <w:type w:val="continuous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7F4B98" w:rsidRPr="00CB5C3D" w:rsidTr="007F4B98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lastRenderedPageBreak/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</w:t>
            </w:r>
            <w:proofErr w:type="spellStart"/>
            <w:r w:rsidRPr="00CB5C3D">
              <w:rPr>
                <w:rFonts w:asciiTheme="minorHAnsi" w:hAnsiTheme="minorHAnsi"/>
                <w:sz w:val="20"/>
              </w:rPr>
              <w:t>czki</w:t>
            </w:r>
            <w:proofErr w:type="spellEnd"/>
            <w:r w:rsidRPr="00CB5C3D">
              <w:rPr>
                <w:rFonts w:asciiTheme="minorHAnsi" w:hAnsiTheme="minorHAnsi"/>
                <w:sz w:val="20"/>
              </w:rPr>
              <w:t xml:space="preserve">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7F4B98" w:rsidRPr="00CB5C3D" w:rsidRDefault="007F4B98" w:rsidP="00E51481">
      <w:pPr>
        <w:ind w:firstLine="0"/>
        <w:rPr>
          <w:rFonts w:asciiTheme="minorHAnsi" w:hAnsiTheme="minorHAnsi" w:cstheme="minorBidi"/>
          <w:sz w:val="22"/>
          <w:szCs w:val="22"/>
        </w:rPr>
      </w:pPr>
    </w:p>
    <w:sectPr w:rsidR="007F4B98" w:rsidRPr="00CB5C3D" w:rsidSect="00E51481">
      <w:footnotePr>
        <w:numRestart w:val="eachSect"/>
      </w:footnotePr>
      <w:type w:val="continuous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A2" w:rsidRDefault="001F56A2" w:rsidP="0096319C">
      <w:pPr>
        <w:spacing w:line="240" w:lineRule="auto"/>
      </w:pPr>
      <w:r>
        <w:separator/>
      </w:r>
    </w:p>
  </w:endnote>
  <w:endnote w:type="continuationSeparator" w:id="0">
    <w:p w:rsidR="001F56A2" w:rsidRDefault="001F56A2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42523D">
    <w:pPr>
      <w:pStyle w:val="Stopka"/>
    </w:pP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72400C5" wp14:editId="0B3E3EBE">
          <wp:extent cx="5124450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Pr="00BC69A1" w:rsidRDefault="00E51481" w:rsidP="00BC69A1">
    <w:pPr>
      <w:pStyle w:val="Stopka-ukryty"/>
    </w:pP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51618F26" wp14:editId="26BD7727">
          <wp:extent cx="51244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A2" w:rsidRDefault="001F56A2" w:rsidP="0096319C">
      <w:pPr>
        <w:spacing w:line="240" w:lineRule="auto"/>
      </w:pPr>
      <w:r>
        <w:separator/>
      </w:r>
    </w:p>
  </w:footnote>
  <w:footnote w:type="continuationSeparator" w:id="0">
    <w:p w:rsidR="001F56A2" w:rsidRDefault="001F56A2" w:rsidP="0096319C">
      <w:pPr>
        <w:spacing w:line="240" w:lineRule="auto"/>
      </w:pPr>
      <w:r>
        <w:continuationSeparator/>
      </w:r>
    </w:p>
  </w:footnote>
  <w:footnote w:id="1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F479F3" w:rsidRDefault="00F479F3" w:rsidP="008C7E5E">
      <w:pPr>
        <w:pStyle w:val="Tekstprzypisudolnego"/>
        <w:spacing w:line="240" w:lineRule="auto"/>
        <w:ind w:firstLine="0"/>
        <w:jc w:val="left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10609C75" wp14:editId="655EF684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63DFF7D" wp14:editId="537F300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462C24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30BCE"/>
    <w:multiLevelType w:val="hybridMultilevel"/>
    <w:tmpl w:val="DA0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5BD37636"/>
    <w:multiLevelType w:val="hybridMultilevel"/>
    <w:tmpl w:val="F9E8E64C"/>
    <w:lvl w:ilvl="0" w:tplc="74625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15"/>
  </w:num>
  <w:num w:numId="5">
    <w:abstractNumId w:val="25"/>
  </w:num>
  <w:num w:numId="6">
    <w:abstractNumId w:val="5"/>
  </w:num>
  <w:num w:numId="7">
    <w:abstractNumId w:val="17"/>
  </w:num>
  <w:num w:numId="8">
    <w:abstractNumId w:val="29"/>
  </w:num>
  <w:num w:numId="9">
    <w:abstractNumId w:val="22"/>
  </w:num>
  <w:num w:numId="10">
    <w:abstractNumId w:val="2"/>
  </w:num>
  <w:num w:numId="11">
    <w:abstractNumId w:val="0"/>
  </w:num>
  <w:num w:numId="12">
    <w:abstractNumId w:val="20"/>
  </w:num>
  <w:num w:numId="13">
    <w:abstractNumId w:val="1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0"/>
  </w:num>
  <w:num w:numId="23">
    <w:abstractNumId w:val="7"/>
  </w:num>
  <w:num w:numId="24">
    <w:abstractNumId w:val="8"/>
  </w:num>
  <w:num w:numId="25">
    <w:abstractNumId w:val="28"/>
  </w:num>
  <w:num w:numId="26">
    <w:abstractNumId w:val="27"/>
  </w:num>
  <w:num w:numId="27">
    <w:abstractNumId w:val="14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3FC1"/>
    <w:rsid w:val="0004132A"/>
    <w:rsid w:val="0004320E"/>
    <w:rsid w:val="000F6C5B"/>
    <w:rsid w:val="0010027F"/>
    <w:rsid w:val="00113BDE"/>
    <w:rsid w:val="001164EC"/>
    <w:rsid w:val="001240A2"/>
    <w:rsid w:val="00132E52"/>
    <w:rsid w:val="00134CF6"/>
    <w:rsid w:val="00135CDB"/>
    <w:rsid w:val="00142081"/>
    <w:rsid w:val="0014349E"/>
    <w:rsid w:val="00147904"/>
    <w:rsid w:val="00150D10"/>
    <w:rsid w:val="00152470"/>
    <w:rsid w:val="00153539"/>
    <w:rsid w:val="00183EF4"/>
    <w:rsid w:val="00185556"/>
    <w:rsid w:val="00186148"/>
    <w:rsid w:val="00193F29"/>
    <w:rsid w:val="001B4FE8"/>
    <w:rsid w:val="001C7150"/>
    <w:rsid w:val="001E32D3"/>
    <w:rsid w:val="001F56A2"/>
    <w:rsid w:val="002006AF"/>
    <w:rsid w:val="002013DC"/>
    <w:rsid w:val="00202452"/>
    <w:rsid w:val="00210155"/>
    <w:rsid w:val="00215814"/>
    <w:rsid w:val="00231522"/>
    <w:rsid w:val="00231C44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9024F"/>
    <w:rsid w:val="00292625"/>
    <w:rsid w:val="002A08AD"/>
    <w:rsid w:val="002B1E21"/>
    <w:rsid w:val="002C1A85"/>
    <w:rsid w:val="002C7755"/>
    <w:rsid w:val="002D117D"/>
    <w:rsid w:val="002D77A2"/>
    <w:rsid w:val="002E5BE3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171B2"/>
    <w:rsid w:val="00421D64"/>
    <w:rsid w:val="0042523D"/>
    <w:rsid w:val="00430AB6"/>
    <w:rsid w:val="00447A39"/>
    <w:rsid w:val="004753C3"/>
    <w:rsid w:val="0047572C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30AAD"/>
    <w:rsid w:val="00576A5D"/>
    <w:rsid w:val="0058040C"/>
    <w:rsid w:val="005A50E8"/>
    <w:rsid w:val="005C07A0"/>
    <w:rsid w:val="005C57C3"/>
    <w:rsid w:val="005C6495"/>
    <w:rsid w:val="005F08D2"/>
    <w:rsid w:val="005F3019"/>
    <w:rsid w:val="005F390E"/>
    <w:rsid w:val="005F57AD"/>
    <w:rsid w:val="005F6DCC"/>
    <w:rsid w:val="0060331C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B6A46"/>
    <w:rsid w:val="006C43A6"/>
    <w:rsid w:val="006C6D9D"/>
    <w:rsid w:val="006D65F4"/>
    <w:rsid w:val="006E0EF7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85023"/>
    <w:rsid w:val="007944D7"/>
    <w:rsid w:val="007A0F4A"/>
    <w:rsid w:val="007A4026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20E2"/>
    <w:rsid w:val="007F2398"/>
    <w:rsid w:val="007F4367"/>
    <w:rsid w:val="007F4B98"/>
    <w:rsid w:val="007F6C6B"/>
    <w:rsid w:val="00804457"/>
    <w:rsid w:val="008065E1"/>
    <w:rsid w:val="00810CFF"/>
    <w:rsid w:val="00817834"/>
    <w:rsid w:val="008214FB"/>
    <w:rsid w:val="008255E0"/>
    <w:rsid w:val="00832971"/>
    <w:rsid w:val="008441A9"/>
    <w:rsid w:val="008612A1"/>
    <w:rsid w:val="00894FA8"/>
    <w:rsid w:val="00895D42"/>
    <w:rsid w:val="00896A29"/>
    <w:rsid w:val="008A282A"/>
    <w:rsid w:val="008B5629"/>
    <w:rsid w:val="008B669C"/>
    <w:rsid w:val="008C1EA0"/>
    <w:rsid w:val="008C7E5E"/>
    <w:rsid w:val="0090038F"/>
    <w:rsid w:val="009025A6"/>
    <w:rsid w:val="0091326E"/>
    <w:rsid w:val="00913D42"/>
    <w:rsid w:val="0091454B"/>
    <w:rsid w:val="00925055"/>
    <w:rsid w:val="00942001"/>
    <w:rsid w:val="009421B7"/>
    <w:rsid w:val="00946920"/>
    <w:rsid w:val="0096319C"/>
    <w:rsid w:val="0096662C"/>
    <w:rsid w:val="00972C51"/>
    <w:rsid w:val="009767B1"/>
    <w:rsid w:val="00983E08"/>
    <w:rsid w:val="00993F56"/>
    <w:rsid w:val="009A0FB6"/>
    <w:rsid w:val="009A35B9"/>
    <w:rsid w:val="009B3C48"/>
    <w:rsid w:val="009C3028"/>
    <w:rsid w:val="009C3457"/>
    <w:rsid w:val="009D05DD"/>
    <w:rsid w:val="009D3140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51CE2"/>
    <w:rsid w:val="00A662BC"/>
    <w:rsid w:val="00A72525"/>
    <w:rsid w:val="00A87560"/>
    <w:rsid w:val="00A87BF4"/>
    <w:rsid w:val="00A91402"/>
    <w:rsid w:val="00AB459D"/>
    <w:rsid w:val="00AC6F71"/>
    <w:rsid w:val="00AF204B"/>
    <w:rsid w:val="00AF2EB4"/>
    <w:rsid w:val="00B02524"/>
    <w:rsid w:val="00B04E83"/>
    <w:rsid w:val="00B27773"/>
    <w:rsid w:val="00B36428"/>
    <w:rsid w:val="00B36BAA"/>
    <w:rsid w:val="00B509DB"/>
    <w:rsid w:val="00B55B68"/>
    <w:rsid w:val="00B60DD9"/>
    <w:rsid w:val="00B939F0"/>
    <w:rsid w:val="00B9403F"/>
    <w:rsid w:val="00B97811"/>
    <w:rsid w:val="00BA240A"/>
    <w:rsid w:val="00BB4C2A"/>
    <w:rsid w:val="00BC69A1"/>
    <w:rsid w:val="00BD29A1"/>
    <w:rsid w:val="00BD4CE4"/>
    <w:rsid w:val="00BD58E3"/>
    <w:rsid w:val="00BD640A"/>
    <w:rsid w:val="00C10823"/>
    <w:rsid w:val="00C12FB9"/>
    <w:rsid w:val="00C244BD"/>
    <w:rsid w:val="00C36F23"/>
    <w:rsid w:val="00C64B40"/>
    <w:rsid w:val="00C64E36"/>
    <w:rsid w:val="00C663F8"/>
    <w:rsid w:val="00C70536"/>
    <w:rsid w:val="00C70A3D"/>
    <w:rsid w:val="00C75404"/>
    <w:rsid w:val="00C759B5"/>
    <w:rsid w:val="00CA434D"/>
    <w:rsid w:val="00CB5C3D"/>
    <w:rsid w:val="00CC7657"/>
    <w:rsid w:val="00CE167F"/>
    <w:rsid w:val="00CE252D"/>
    <w:rsid w:val="00CE25D8"/>
    <w:rsid w:val="00CE6A73"/>
    <w:rsid w:val="00CF7505"/>
    <w:rsid w:val="00D03174"/>
    <w:rsid w:val="00D13803"/>
    <w:rsid w:val="00D213E6"/>
    <w:rsid w:val="00D40814"/>
    <w:rsid w:val="00D650E7"/>
    <w:rsid w:val="00D80FA3"/>
    <w:rsid w:val="00D86BC9"/>
    <w:rsid w:val="00D96CDE"/>
    <w:rsid w:val="00DA5789"/>
    <w:rsid w:val="00DB7A21"/>
    <w:rsid w:val="00DD75C9"/>
    <w:rsid w:val="00DE184D"/>
    <w:rsid w:val="00DE76E6"/>
    <w:rsid w:val="00E03C34"/>
    <w:rsid w:val="00E2088F"/>
    <w:rsid w:val="00E21C7D"/>
    <w:rsid w:val="00E269B6"/>
    <w:rsid w:val="00E358B5"/>
    <w:rsid w:val="00E45A26"/>
    <w:rsid w:val="00E51481"/>
    <w:rsid w:val="00E72E9B"/>
    <w:rsid w:val="00E87BE0"/>
    <w:rsid w:val="00E9304B"/>
    <w:rsid w:val="00EA7030"/>
    <w:rsid w:val="00EB09DC"/>
    <w:rsid w:val="00EE10CE"/>
    <w:rsid w:val="00EE27EF"/>
    <w:rsid w:val="00EE5EE8"/>
    <w:rsid w:val="00EF372B"/>
    <w:rsid w:val="00F172B5"/>
    <w:rsid w:val="00F2343A"/>
    <w:rsid w:val="00F24078"/>
    <w:rsid w:val="00F24C78"/>
    <w:rsid w:val="00F367BA"/>
    <w:rsid w:val="00F41864"/>
    <w:rsid w:val="00F424C3"/>
    <w:rsid w:val="00F479F3"/>
    <w:rsid w:val="00F47C7E"/>
    <w:rsid w:val="00F576CF"/>
    <w:rsid w:val="00F74934"/>
    <w:rsid w:val="00F76C4E"/>
    <w:rsid w:val="00F86F3B"/>
    <w:rsid w:val="00F91953"/>
    <w:rsid w:val="00F94288"/>
    <w:rsid w:val="00FA3DED"/>
    <w:rsid w:val="00FA78DC"/>
    <w:rsid w:val="00FC03EF"/>
    <w:rsid w:val="00FC1496"/>
    <w:rsid w:val="00FC6203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6887-F6B4-486F-B713-1C28DB5E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0</TotalTime>
  <Pages>9</Pages>
  <Words>2270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dawid.swiatek</cp:lastModifiedBy>
  <cp:revision>2</cp:revision>
  <cp:lastPrinted>2014-11-17T08:33:00Z</cp:lastPrinted>
  <dcterms:created xsi:type="dcterms:W3CDTF">2014-11-17T08:37:00Z</dcterms:created>
  <dcterms:modified xsi:type="dcterms:W3CDTF">2014-11-17T08:37:00Z</dcterms:modified>
</cp:coreProperties>
</file>