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3" w:rsidRPr="00417EA3" w:rsidRDefault="009B3E63" w:rsidP="009B3E63">
      <w:pPr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Załącznik nr  1 do zapytania ofertowego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9B3E63" w:rsidRPr="00417EA3" w:rsidRDefault="009B3E63" w:rsidP="009B3E6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miejscowość, data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pieczęć firmowa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9B3E63" w:rsidRPr="00417EA3" w:rsidRDefault="009B3E63" w:rsidP="009B3E6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Nr postępowania </w:t>
      </w:r>
      <w:r w:rsidRPr="00954BEA">
        <w:rPr>
          <w:rFonts w:asciiTheme="minorHAnsi" w:hAnsiTheme="minorHAnsi"/>
          <w:sz w:val="22"/>
          <w:szCs w:val="22"/>
        </w:rPr>
        <w:t>106/11/2013</w:t>
      </w:r>
      <w:r>
        <w:rPr>
          <w:rFonts w:asciiTheme="minorHAnsi" w:hAnsiTheme="minorHAnsi"/>
          <w:sz w:val="22"/>
          <w:szCs w:val="22"/>
        </w:rPr>
        <w:t xml:space="preserve"> data 28.11</w:t>
      </w:r>
      <w:r w:rsidRPr="00850E09">
        <w:rPr>
          <w:rFonts w:asciiTheme="minorHAnsi" w:hAnsiTheme="minorHAnsi"/>
          <w:sz w:val="22"/>
          <w:szCs w:val="22"/>
        </w:rPr>
        <w:t>.2013 r.</w:t>
      </w:r>
      <w:r w:rsidRPr="00417EA3">
        <w:rPr>
          <w:rFonts w:asciiTheme="minorHAnsi" w:hAnsiTheme="minorHAnsi"/>
          <w:sz w:val="22"/>
          <w:szCs w:val="22"/>
        </w:rPr>
        <w:t xml:space="preserve">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Wspólny Słownik Zamówień (KOD CPV) </w:t>
      </w:r>
      <w:hyperlink r:id="rId4" w:history="1">
        <w:r w:rsidRPr="00417EA3">
          <w:rPr>
            <w:rFonts w:asciiTheme="minorHAnsi" w:hAnsiTheme="minorHAnsi"/>
            <w:bCs/>
            <w:color w:val="auto"/>
            <w:sz w:val="22"/>
            <w:szCs w:val="22"/>
          </w:rPr>
          <w:t>15800000-6</w:t>
        </w:r>
      </w:hyperlink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1. Nazwa (firma) oraz adres Wykonawcy. </w:t>
      </w:r>
    </w:p>
    <w:p w:rsidR="009B3E63" w:rsidRPr="00417EA3" w:rsidRDefault="009B3E63" w:rsidP="009B3E6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B3E63" w:rsidRPr="00417EA3" w:rsidRDefault="009B3E63" w:rsidP="009B3E6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NIP: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REGON: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Numer rachunku bankowego: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417EA3">
        <w:rPr>
          <w:rFonts w:asciiTheme="minorHAnsi" w:hAnsiTheme="minorHAnsi" w:cs="Times New Roman"/>
          <w:sz w:val="22"/>
          <w:szCs w:val="22"/>
        </w:rPr>
        <w:t xml:space="preserve">(rodzaj </w:t>
      </w:r>
      <w:r w:rsidRPr="00417EA3">
        <w:rPr>
          <w:rFonts w:asciiTheme="minorHAnsi" w:hAnsiTheme="minorHAnsi" w:cs="Times New Roman"/>
          <w:strike/>
          <w:sz w:val="22"/>
          <w:szCs w:val="22"/>
        </w:rPr>
        <w:t>usługi/usługodawcy/</w:t>
      </w:r>
      <w:r w:rsidRPr="00417EA3">
        <w:rPr>
          <w:rFonts w:asciiTheme="minorHAnsi" w:hAnsiTheme="minorHAnsi" w:cs="Times New Roman"/>
          <w:sz w:val="22"/>
          <w:szCs w:val="22"/>
        </w:rPr>
        <w:t>dostawcy towaru/</w:t>
      </w:r>
      <w:proofErr w:type="spellStart"/>
      <w:r w:rsidRPr="00417EA3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417EA3">
        <w:rPr>
          <w:rFonts w:asciiTheme="minorHAnsi" w:hAnsiTheme="minorHAnsi" w:cs="Times New Roman"/>
          <w:sz w:val="22"/>
          <w:szCs w:val="22"/>
        </w:rPr>
        <w:t>.)</w:t>
      </w:r>
      <w:r w:rsidRPr="00417EA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17EA3">
        <w:rPr>
          <w:rFonts w:asciiTheme="minorHAnsi" w:hAnsiTheme="minorHAnsi"/>
          <w:b/>
          <w:sz w:val="22"/>
          <w:szCs w:val="22"/>
        </w:rPr>
        <w:t>dostawcy towaru</w:t>
      </w:r>
      <w:r w:rsidRPr="0041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417EA3">
        <w:rPr>
          <w:rFonts w:asciiTheme="minorHAnsi" w:hAnsiTheme="minorHAnsi"/>
          <w:bCs/>
          <w:sz w:val="22"/>
          <w:szCs w:val="22"/>
        </w:rPr>
        <w:t>ramach projektu pn. „</w:t>
      </w:r>
      <w:r>
        <w:rPr>
          <w:rFonts w:asciiTheme="minorHAnsi" w:hAnsiTheme="minorHAnsi"/>
          <w:bCs/>
          <w:sz w:val="22"/>
          <w:szCs w:val="22"/>
        </w:rPr>
        <w:t>Kompetencje ICT dla osób niepełnosprawnych w województwie opolskim</w:t>
      </w:r>
      <w:r w:rsidRPr="00417EA3">
        <w:rPr>
          <w:rFonts w:asciiTheme="minorHAnsi" w:hAnsiTheme="minorHAnsi"/>
          <w:bCs/>
          <w:sz w:val="22"/>
          <w:szCs w:val="22"/>
        </w:rPr>
        <w:t xml:space="preserve">” w ramach Programu Operacyjnego Kapitał </w:t>
      </w:r>
      <w:r>
        <w:rPr>
          <w:rFonts w:asciiTheme="minorHAnsi" w:hAnsiTheme="minorHAnsi"/>
          <w:bCs/>
          <w:sz w:val="22"/>
          <w:szCs w:val="22"/>
        </w:rPr>
        <w:t>Ludzki 2007-2013,  Priorytetu IX Rozwój wykształcenia i kompetencji w regionach, w ramach Działania 9.6</w:t>
      </w:r>
      <w:r w:rsidRPr="00417EA3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Upowszechnienie uczenia się dorosłych</w:t>
      </w:r>
      <w:r w:rsidRPr="00417EA3">
        <w:rPr>
          <w:rFonts w:asciiTheme="minorHAnsi" w:hAnsiTheme="minorHAnsi"/>
          <w:bCs/>
          <w:sz w:val="22"/>
          <w:szCs w:val="22"/>
        </w:rPr>
        <w:t xml:space="preserve">, Podziałanie </w:t>
      </w:r>
      <w:r>
        <w:rPr>
          <w:rFonts w:asciiTheme="minorHAnsi" w:hAnsiTheme="minorHAnsi"/>
          <w:bCs/>
          <w:sz w:val="22"/>
          <w:szCs w:val="22"/>
        </w:rPr>
        <w:t>9.6.2. Podwyższanie kompetencji osób dorosłych w zakresie ICT i znajomości języków obcych</w:t>
      </w:r>
      <w:r w:rsidRPr="00417EA3">
        <w:rPr>
          <w:rFonts w:asciiTheme="minorHAnsi" w:hAnsiTheme="minorHAnsi"/>
          <w:bCs/>
          <w:sz w:val="22"/>
          <w:szCs w:val="22"/>
        </w:rPr>
        <w:t xml:space="preserve">, współfinansowanego ze środków Europejskiego Funduszu Społecznego, </w:t>
      </w:r>
      <w:r w:rsidRPr="00417EA3">
        <w:rPr>
          <w:rFonts w:asciiTheme="minorHAnsi" w:hAnsiTheme="minorHAnsi"/>
          <w:sz w:val="22"/>
          <w:szCs w:val="22"/>
        </w:rPr>
        <w:t xml:space="preserve">składam ofertę na dostawę artykułów </w:t>
      </w:r>
      <w:r>
        <w:rPr>
          <w:rFonts w:asciiTheme="minorHAnsi" w:hAnsiTheme="minorHAnsi"/>
          <w:sz w:val="22"/>
          <w:szCs w:val="22"/>
        </w:rPr>
        <w:t>spożywczych</w:t>
      </w:r>
      <w:r w:rsidRPr="00417EA3">
        <w:rPr>
          <w:rFonts w:asciiTheme="minorHAnsi" w:hAnsiTheme="minorHAnsi"/>
          <w:sz w:val="22"/>
          <w:szCs w:val="22"/>
        </w:rPr>
        <w:t xml:space="preserve"> za następującą cenę: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[brutto]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[netto]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>Specyfikacja dot.</w:t>
      </w:r>
      <w:r w:rsidRPr="00417EA3">
        <w:rPr>
          <w:rFonts w:asciiTheme="minorHAnsi" w:hAnsiTheme="minorHAnsi"/>
          <w:b/>
          <w:strike/>
          <w:sz w:val="22"/>
          <w:szCs w:val="22"/>
        </w:rPr>
        <w:t xml:space="preserve"> usługi</w:t>
      </w:r>
      <w:r w:rsidRPr="00417EA3">
        <w:rPr>
          <w:rFonts w:asciiTheme="minorHAnsi" w:hAnsiTheme="minorHAnsi"/>
          <w:b/>
          <w:sz w:val="22"/>
          <w:szCs w:val="22"/>
        </w:rPr>
        <w:t xml:space="preserve">/towaru: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dostawa artykułów </w:t>
      </w:r>
      <w:r>
        <w:rPr>
          <w:rFonts w:asciiTheme="minorHAnsi" w:hAnsiTheme="minorHAnsi"/>
          <w:sz w:val="22"/>
          <w:szCs w:val="22"/>
        </w:rPr>
        <w:t>spożywczych</w:t>
      </w:r>
      <w:r w:rsidRPr="00417EA3">
        <w:rPr>
          <w:rFonts w:asciiTheme="minorHAnsi" w:hAnsiTheme="minorHAnsi"/>
          <w:sz w:val="22"/>
          <w:szCs w:val="22"/>
        </w:rPr>
        <w:t xml:space="preserve"> na zasadach określonych w zapytaniu ofertowym, zgodnie ze specyfikacją  dot. towarów, stanowiącą załącznik nr 2 do zapytania ofertowego.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A12D8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hAnsiTheme="minorHAnsi"/>
          <w:sz w:val="22"/>
          <w:szCs w:val="22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9B3E6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417EA3">
        <w:rPr>
          <w:rFonts w:asciiTheme="minorHAnsi" w:hAnsiTheme="minorHAnsi"/>
          <w:sz w:val="22"/>
          <w:szCs w:val="22"/>
        </w:rPr>
        <w:t xml:space="preserve">Oświadczam(y), że termin związania z ofertą wynosi 14 dni kalendarzowych od dnia otwarcia ofert. </w:t>
      </w:r>
    </w:p>
    <w:p w:rsidR="009B3E63" w:rsidRPr="00417EA3" w:rsidRDefault="009B3E63" w:rsidP="009B3E6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B3E6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lastRenderedPageBreak/>
        <w:t xml:space="preserve">4. W przypadku uznania naszej oferty za najkorzystniejszą zobowiązujemy się do podpisania umowy w terminie i miejscu wskazanym przez Zamawiającego.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 Pełnomocnictwo (o ile ofertę składa pełnomocnik) - jeśli dotyczy.</w:t>
      </w: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B3E63" w:rsidRPr="00417EA3" w:rsidRDefault="009B3E63" w:rsidP="009B3E6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9B3E63" w:rsidRPr="00417EA3" w:rsidRDefault="009B3E63" w:rsidP="009B3E6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do reprezentowania Wykonawcy</w:t>
      </w:r>
    </w:p>
    <w:p w:rsidR="009B3E63" w:rsidRPr="00417EA3" w:rsidRDefault="009B3E63" w:rsidP="009B3E6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br w:type="page"/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9B3E63" w:rsidRPr="00417EA3" w:rsidSect="009C6DD5">
          <w:headerReference w:type="default" r:id="rId5"/>
          <w:footerReference w:type="default" r:id="rId6"/>
          <w:pgSz w:w="11906" w:h="16838"/>
          <w:pgMar w:top="2127" w:right="1417" w:bottom="1417" w:left="1417" w:header="708" w:footer="964" w:gutter="0"/>
          <w:cols w:space="708"/>
          <w:docGrid w:linePitch="360"/>
        </w:sectPr>
      </w:pPr>
    </w:p>
    <w:p w:rsidR="009B3E63" w:rsidRPr="00D527D1" w:rsidRDefault="009B3E63" w:rsidP="009B3E63">
      <w:pPr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lastRenderedPageBreak/>
        <w:t>Załącznik nr 2 do zapytania ofertowego</w:t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B3E63" w:rsidRPr="00D527D1" w:rsidRDefault="009B3E63" w:rsidP="009B3E63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</w:t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B3E63" w:rsidRPr="00D527D1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B3E63" w:rsidRPr="00417EA3" w:rsidRDefault="009B3E63" w:rsidP="009B3E63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Pr="00954BE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106/11/2013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z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dnia 28.11</w:t>
      </w:r>
      <w:r w:rsidRPr="00850E0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.2013 r.</w:t>
      </w: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(Numer CPV: </w:t>
      </w:r>
      <w:hyperlink r:id="rId7" w:history="1">
        <w:r w:rsidRPr="00417EA3">
          <w:rPr>
            <w:rFonts w:asciiTheme="minorHAnsi" w:eastAsia="Times New Roman" w:hAnsiTheme="minorHAnsi" w:cs="Times New Roman"/>
            <w:bCs/>
            <w:color w:val="000000"/>
            <w:kern w:val="0"/>
            <w:sz w:val="22"/>
            <w:szCs w:val="22"/>
            <w:lang w:eastAsia="pl-PL"/>
          </w:rPr>
          <w:t>15800000-6</w:t>
        </w:r>
      </w:hyperlink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417EA3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417EA3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„</w:t>
      </w:r>
      <w:r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Kompetencje ICT dla osób niepełnosprawnych w województwie opolskim</w:t>
      </w:r>
      <w:r w:rsidRPr="00417EA3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”</w:t>
      </w: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417EA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współfinansowanego ze środków Unii Europejskiej w ramach Europejskiego Funduszu Społecznego. </w:t>
      </w:r>
    </w:p>
    <w:p w:rsidR="009B3E63" w:rsidRPr="00417EA3" w:rsidRDefault="009B3E63" w:rsidP="009B3E63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9B3E63" w:rsidRDefault="009B3E63" w:rsidP="009B3E63">
      <w:pPr>
        <w:spacing w:line="240" w:lineRule="auto"/>
        <w:ind w:firstLine="708"/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  <w:t>SPECYFIKACJA DOT.</w:t>
      </w:r>
      <w:r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  <w:t xml:space="preserve"> TOWARÓW – ARTYKUŁÓW SPOŻYWCZYCH</w:t>
      </w:r>
    </w:p>
    <w:p w:rsidR="009B3E63" w:rsidRPr="00BF3ABC" w:rsidRDefault="009B3E63" w:rsidP="009B3E63">
      <w:pPr>
        <w:spacing w:line="240" w:lineRule="auto"/>
        <w:ind w:firstLine="708"/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</w:pPr>
    </w:p>
    <w:tbl>
      <w:tblPr>
        <w:tblW w:w="10723" w:type="dxa"/>
        <w:tblInd w:w="-820" w:type="dxa"/>
        <w:tblCellMar>
          <w:left w:w="70" w:type="dxa"/>
          <w:right w:w="70" w:type="dxa"/>
        </w:tblCellMar>
        <w:tblLook w:val="04A0"/>
      </w:tblPr>
      <w:tblGrid>
        <w:gridCol w:w="5685"/>
        <w:gridCol w:w="1352"/>
        <w:gridCol w:w="1352"/>
        <w:gridCol w:w="1200"/>
        <w:gridCol w:w="1134"/>
      </w:tblGrid>
      <w:tr w:rsidR="009B3E63" w:rsidRPr="007C3C02" w:rsidTr="00A14B5B">
        <w:trPr>
          <w:trHeight w:val="28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SPOŻYWCZE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 xml:space="preserve"> w jednostkach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cena jednostkowa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cena brutto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WODA GAZOWANA 1,5 L,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WODA NIEGAZOWANA 1,5 L,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szt.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H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erbata </w:t>
            </w:r>
            <w:proofErr w:type="spellStart"/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earl</w:t>
            </w:r>
            <w:proofErr w:type="spellEnd"/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grey</w:t>
            </w:r>
            <w:proofErr w:type="spellEnd"/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1 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opakowanie (100 torebek)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H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erbata owocowo-ziołowa , 20 torebek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Kawa rozpuszczalna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, 200 gram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Kawa MIELONA 250g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Kawa CAPPUCINO, opakowanie (10 torebek), różne smaki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Cukier kryształowy sypki 1kg,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 op.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MLEKO 2 % 0,5 L, 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Sok,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różne smaki,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1 L,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Gorący kubek,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 szt. Różne smaki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– 1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SUMA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3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l-PL"/>
              </w:rPr>
              <w:t>SPOŻYWCZE (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pl-PL"/>
              </w:rPr>
              <w:t>SŁODYCZNE)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Ciastka kruche z czekoladą -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biszkoptowe z czekoladą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Ciastka owsiane - 1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Pierniki -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Cias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t</w:t>
            </w: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ka kruche w polewie czeko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l</w:t>
            </w: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adowej z bakaliami - 1 op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Ciastka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–</w:t>
            </w: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paluszki waflowe</w:t>
            </w: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 wypełnione nadzieniem -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20"/>
                <w:lang w:eastAsia="pl-PL"/>
              </w:rPr>
            </w:pPr>
            <w:r w:rsidRPr="002F0E4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Ciastka kruche</w:t>
            </w:r>
            <w:r w:rsidRPr="007C3C02"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0"/>
                <w:lang w:eastAsia="pl-PL"/>
              </w:rPr>
              <w:t>z nadzieniem owocowym, 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Paluszki solone 200g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maślane z cukrem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z cukrem w kształcie listka 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Pralinki czekoladowe i inne smaki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Okrągłe ciastka przekładane nadzieniem twardym czekoladowym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9B3E63" w:rsidRDefault="009B3E63" w:rsidP="009B3E63">
      <w:r>
        <w:br w:type="page"/>
      </w:r>
    </w:p>
    <w:tbl>
      <w:tblPr>
        <w:tblW w:w="10723" w:type="dxa"/>
        <w:tblInd w:w="-820" w:type="dxa"/>
        <w:tblCellMar>
          <w:left w:w="70" w:type="dxa"/>
          <w:right w:w="70" w:type="dxa"/>
        </w:tblCellMar>
        <w:tblLook w:val="04A0"/>
      </w:tblPr>
      <w:tblGrid>
        <w:gridCol w:w="5685"/>
        <w:gridCol w:w="1352"/>
        <w:gridCol w:w="1352"/>
        <w:gridCol w:w="1200"/>
        <w:gridCol w:w="1134"/>
      </w:tblGrid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lastRenderedPageBreak/>
              <w:t>Ciastka przekładane twardym nadzieniem, różne smaki -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owsiane z czekoladą 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tw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arde w polewie czekoladowej z  k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remem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adwokat 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Rurki waflowe z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kremem - 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tw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arde w polewie czekoladowej z  k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remem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orzechowym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tw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a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rde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w polewie czekoladowej z  k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remem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adwokat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Wafelki w czekoladzie 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Wafelki w kształcie trójkąta w czekoladzie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Wafelki, różne smaki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z dżemem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mini krakersy - 1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Kulki z nadzieniem w kokosie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Kulki z nadzieniem w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orzechu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Ciastka maślane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a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stka, różne smaki oblane czekoladą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z galaretka w środku 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kakaowe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Galaretki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cukierki (2,5 kg w opakowaniu) 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ciemne, kwadratowe przekładane jasnym nadzi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e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niem, potrójne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Ciastka w kształcie rogalika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z dżemem</w:t>
            </w: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Paluszki z sezamem - 1 op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Ptasie mleczko – różne smaki – 1 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 w:rsidRPr="007C3C02"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 </w:t>
            </w: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Cukierki czekoladowe z drobinkami orzechów – 1 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Chrupki ziemniaczane – różne smaki – 1 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</w:tr>
      <w:tr w:rsidR="009B3E63" w:rsidRPr="007C3C02" w:rsidTr="00A14B5B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Chrupki kukurydzane – różne smaki – 1 op.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E63" w:rsidRPr="007C3C02" w:rsidRDefault="009B3E63" w:rsidP="00A14B5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E63" w:rsidRPr="007C3C02" w:rsidRDefault="009B3E63" w:rsidP="00A14B5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</w:p>
    <w:p w:rsidR="009B3E63" w:rsidRPr="00417EA3" w:rsidRDefault="009B3E63" w:rsidP="009B3E63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B3E63" w:rsidRPr="00417EA3" w:rsidRDefault="009B3E63" w:rsidP="009B3E6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B3E63" w:rsidRPr="00417EA3" w:rsidRDefault="009B3E63" w:rsidP="009B3E63">
      <w:pPr>
        <w:spacing w:line="240" w:lineRule="auto"/>
        <w:ind w:firstLine="0"/>
        <w:rPr>
          <w:rFonts w:asciiTheme="minorHAnsi" w:hAnsiTheme="minorHAnsi"/>
          <w:bCs/>
          <w:color w:val="000000"/>
          <w:sz w:val="22"/>
          <w:szCs w:val="22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B3E63" w:rsidRPr="00417EA3" w:rsidRDefault="009B3E63" w:rsidP="009B3E63">
      <w:pPr>
        <w:ind w:firstLine="708"/>
        <w:rPr>
          <w:rFonts w:asciiTheme="minorHAnsi" w:hAnsiTheme="minorHAnsi"/>
          <w:sz w:val="22"/>
          <w:szCs w:val="22"/>
        </w:rPr>
        <w:sectPr w:rsidR="009B3E63" w:rsidRPr="00417EA3" w:rsidSect="007C3C02">
          <w:pgSz w:w="11906" w:h="16838"/>
          <w:pgMar w:top="2126" w:right="1418" w:bottom="1418" w:left="1418" w:header="709" w:footer="709" w:gutter="0"/>
          <w:cols w:space="708"/>
          <w:docGrid w:linePitch="360"/>
        </w:sectPr>
      </w:pPr>
    </w:p>
    <w:p w:rsidR="009B3E63" w:rsidRDefault="009B3E63" w:rsidP="009B3E63">
      <w:pPr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 do zapytania ofertowego</w:t>
      </w:r>
    </w:p>
    <w:p w:rsidR="009B3E63" w:rsidRDefault="009B3E63" w:rsidP="009B3E63">
      <w:pPr>
        <w:ind w:firstLine="708"/>
        <w:rPr>
          <w:rFonts w:asciiTheme="minorHAnsi" w:hAnsiTheme="minorHAnsi"/>
          <w:sz w:val="22"/>
          <w:szCs w:val="22"/>
        </w:rPr>
      </w:pPr>
    </w:p>
    <w:p w:rsidR="009B3E63" w:rsidRDefault="009B3E63" w:rsidP="009B3E63">
      <w:pPr>
        <w:ind w:firstLine="708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ind w:firstLine="708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Dotyczy zapytania ofertowego </w:t>
      </w:r>
      <w:r>
        <w:rPr>
          <w:rFonts w:asciiTheme="minorHAnsi" w:hAnsiTheme="minorHAnsi"/>
          <w:sz w:val="22"/>
          <w:szCs w:val="22"/>
        </w:rPr>
        <w:t xml:space="preserve">nr </w:t>
      </w:r>
      <w:r w:rsidRPr="00954BEA">
        <w:rPr>
          <w:rFonts w:asciiTheme="minorHAnsi" w:hAnsiTheme="minorHAnsi"/>
          <w:sz w:val="22"/>
          <w:szCs w:val="22"/>
        </w:rPr>
        <w:t>106/11/2013</w:t>
      </w:r>
      <w:r w:rsidRPr="00417EA3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>28.11</w:t>
      </w:r>
      <w:r w:rsidRPr="00850E09">
        <w:rPr>
          <w:rFonts w:asciiTheme="minorHAnsi" w:hAnsiTheme="minorHAnsi"/>
          <w:sz w:val="22"/>
          <w:szCs w:val="22"/>
        </w:rPr>
        <w:t>.2013 r.</w:t>
      </w:r>
      <w:r w:rsidRPr="00417EA3">
        <w:rPr>
          <w:rFonts w:asciiTheme="minorHAnsi" w:hAnsiTheme="minorHAnsi"/>
          <w:sz w:val="22"/>
          <w:szCs w:val="22"/>
        </w:rPr>
        <w:t xml:space="preserve">  (Numer CPV: </w:t>
      </w:r>
      <w:hyperlink r:id="rId8" w:history="1">
        <w:r w:rsidRPr="00417EA3">
          <w:rPr>
            <w:rFonts w:asciiTheme="minorHAnsi" w:hAnsiTheme="minorHAnsi"/>
            <w:sz w:val="22"/>
            <w:szCs w:val="22"/>
          </w:rPr>
          <w:t>15800000-6</w:t>
        </w:r>
      </w:hyperlink>
      <w:r w:rsidRPr="00417EA3">
        <w:rPr>
          <w:rFonts w:asciiTheme="minorHAnsi" w:hAnsiTheme="minorHAnsi"/>
          <w:sz w:val="22"/>
          <w:szCs w:val="22"/>
        </w:rPr>
        <w:t>) w ramach projektu „</w:t>
      </w:r>
      <w:r>
        <w:rPr>
          <w:rFonts w:asciiTheme="minorHAnsi" w:hAnsiTheme="minorHAnsi"/>
          <w:sz w:val="22"/>
          <w:szCs w:val="22"/>
        </w:rPr>
        <w:t>Kompetencje ICT dla osób niepełnosprawnych w województwie opolskim</w:t>
      </w:r>
      <w:r w:rsidRPr="00417EA3">
        <w:rPr>
          <w:rFonts w:asciiTheme="minorHAnsi" w:hAnsiTheme="minorHAnsi"/>
          <w:sz w:val="22"/>
          <w:szCs w:val="22"/>
        </w:rPr>
        <w:t>” realizowanego w ramach  Programu Operacyjnego Kapitał Ludzki, Priorytet I</w:t>
      </w:r>
      <w:r>
        <w:rPr>
          <w:rFonts w:asciiTheme="minorHAnsi" w:hAnsiTheme="minorHAnsi"/>
          <w:sz w:val="22"/>
          <w:szCs w:val="22"/>
        </w:rPr>
        <w:t>X. Rozwój wykształcenia i kompetencji , Działanie 9.6.</w:t>
      </w:r>
      <w:r w:rsidRPr="0041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Upowszechnienie uczenia się dorosłych</w:t>
      </w:r>
      <w:r w:rsidRPr="00417EA3">
        <w:rPr>
          <w:rFonts w:asciiTheme="minorHAnsi" w:hAnsiTheme="minorHAnsi"/>
          <w:sz w:val="22"/>
          <w:szCs w:val="22"/>
        </w:rPr>
        <w:t>.</w:t>
      </w:r>
    </w:p>
    <w:p w:rsidR="009B3E63" w:rsidRPr="00417EA3" w:rsidRDefault="009B3E63" w:rsidP="009B3E63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B3E63" w:rsidRPr="00417EA3" w:rsidRDefault="009B3E63" w:rsidP="009B3E63">
      <w:pPr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 xml:space="preserve">OŚWIADCZENIE O BRAKU POWIĄZAŃ KAPITAŁOWYCH LUB OSOBOWYCH </w:t>
      </w:r>
    </w:p>
    <w:p w:rsidR="009B3E63" w:rsidRPr="00417EA3" w:rsidRDefault="009B3E63" w:rsidP="009B3E63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Ja niżej podpisany(a) </w:t>
      </w:r>
    </w:p>
    <w:p w:rsidR="009B3E63" w:rsidRPr="00417EA3" w:rsidRDefault="009B3E63" w:rsidP="009B3E63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tabs>
          <w:tab w:val="left" w:pos="2400"/>
        </w:tabs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B3E63" w:rsidRPr="00417EA3" w:rsidRDefault="009B3E63" w:rsidP="009B3E63">
      <w:pPr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417EA3">
        <w:rPr>
          <w:rFonts w:asciiTheme="minorHAnsi" w:hAnsiTheme="minorHAnsi"/>
          <w:sz w:val="22"/>
          <w:szCs w:val="22"/>
        </w:rPr>
        <w:t xml:space="preserve">Wykonawca jest/nie jest* powiązany osobowo lub kapitałowo z Zamawiającym. </w:t>
      </w:r>
      <w:r w:rsidRPr="00417EA3">
        <w:rPr>
          <w:rFonts w:asciiTheme="minorHAnsi" w:hAnsiTheme="minorHAnsi"/>
          <w:sz w:val="22"/>
          <w:szCs w:val="22"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9B3E63" w:rsidRPr="00417EA3" w:rsidRDefault="009B3E63" w:rsidP="009B3E6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</w:t>
      </w:r>
      <w:r w:rsidRPr="00417EA3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osobowej;</w:t>
      </w:r>
    </w:p>
    <w:p w:rsidR="009B3E63" w:rsidRPr="00417EA3" w:rsidRDefault="009B3E63" w:rsidP="009B3E6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b)</w:t>
      </w:r>
      <w:r w:rsidRPr="00417EA3">
        <w:rPr>
          <w:rFonts w:asciiTheme="minorHAnsi" w:hAnsiTheme="minorHAnsi"/>
          <w:sz w:val="22"/>
          <w:szCs w:val="22"/>
        </w:rPr>
        <w:tab/>
        <w:t>posiadaniu co najmniej 10% udziałów lub akcji;</w:t>
      </w:r>
    </w:p>
    <w:p w:rsidR="009B3E63" w:rsidRPr="00417EA3" w:rsidRDefault="009B3E63" w:rsidP="009B3E6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c)</w:t>
      </w:r>
      <w:r w:rsidRPr="00417EA3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pełnomocnika;</w:t>
      </w:r>
    </w:p>
    <w:p w:rsidR="009B3E63" w:rsidRPr="00417EA3" w:rsidRDefault="009B3E63" w:rsidP="009B3E63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d)</w:t>
      </w:r>
      <w:r w:rsidRPr="00417EA3">
        <w:rPr>
          <w:rFonts w:asciiTheme="minorHAnsi" w:hAnsi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B3E63" w:rsidRPr="00417EA3" w:rsidRDefault="009B3E63" w:rsidP="009B3E63">
      <w:pPr>
        <w:ind w:firstLine="0"/>
        <w:rPr>
          <w:rFonts w:asciiTheme="minorHAnsi" w:hAnsiTheme="minorHAnsi"/>
          <w:sz w:val="22"/>
          <w:szCs w:val="22"/>
        </w:rPr>
      </w:pPr>
    </w:p>
    <w:p w:rsidR="009B3E63" w:rsidRPr="00417EA3" w:rsidRDefault="009B3E63" w:rsidP="009B3E63">
      <w:pPr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 dnia ……………………………</w:t>
      </w:r>
    </w:p>
    <w:p w:rsidR="009B3E63" w:rsidRPr="00417EA3" w:rsidRDefault="009B3E63" w:rsidP="009B3E63">
      <w:pPr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9B3E63" w:rsidRPr="00417EA3" w:rsidRDefault="009B3E63" w:rsidP="009B3E63">
      <w:pPr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podpis Wykonawcy</w:t>
      </w:r>
    </w:p>
    <w:p w:rsidR="00ED51C8" w:rsidRDefault="00ED51C8"/>
    <w:sectPr w:rsidR="00ED51C8" w:rsidSect="000411CD"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87" w:rsidRPr="0024654A" w:rsidRDefault="009B3E63">
    <w:pPr>
      <w:pStyle w:val="Stopka"/>
      <w:jc w:val="right"/>
      <w:rPr>
        <w:rFonts w:ascii="Calibri" w:hAnsi="Calibri"/>
      </w:rPr>
    </w:pPr>
    <w:r w:rsidRPr="009D7EC9"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-340360</wp:posOffset>
          </wp:positionV>
          <wp:extent cx="7600950" cy="1443990"/>
          <wp:effectExtent l="0" t="0" r="0" b="381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53" cy="150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24654A">
      <w:rPr>
        <w:rFonts w:ascii="Calibri" w:hAnsi="Calibri"/>
      </w:rPr>
      <w:fldChar w:fldCharType="end"/>
    </w:r>
  </w:p>
  <w:p w:rsidR="00971687" w:rsidRPr="0024654A" w:rsidRDefault="009B3E63" w:rsidP="009D7EC9">
    <w:pPr>
      <w:pStyle w:val="Stopka"/>
      <w:tabs>
        <w:tab w:val="clear" w:pos="4536"/>
        <w:tab w:val="clear" w:pos="9072"/>
        <w:tab w:val="left" w:pos="7935"/>
      </w:tabs>
      <w:rPr>
        <w:rFonts w:ascii="Calibri" w:hAnsi="Calibri"/>
      </w:rPr>
    </w:pPr>
    <w:r>
      <w:rPr>
        <w:rFonts w:ascii="Calibri" w:hAnsi="Calibri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87" w:rsidRPr="00090425" w:rsidRDefault="009B3E63" w:rsidP="009D7EC9">
    <w:pPr>
      <w:tabs>
        <w:tab w:val="left" w:pos="2250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180975</wp:posOffset>
          </wp:positionH>
          <wp:positionV relativeFrom="page">
            <wp:posOffset>228600</wp:posOffset>
          </wp:positionV>
          <wp:extent cx="7562850" cy="1276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ab/>
    </w:r>
  </w:p>
  <w:p w:rsidR="00971687" w:rsidRPr="00090425" w:rsidRDefault="009B3E63" w:rsidP="00090425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E63"/>
    <w:rsid w:val="009B3E63"/>
    <w:rsid w:val="00ED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63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3E6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3E63"/>
    <w:rPr>
      <w:rFonts w:ascii="Times New Roman" w:eastAsia="Calibri" w:hAnsi="Times New Roman" w:cs="Times New Roman"/>
      <w:kern w:val="20"/>
      <w:sz w:val="24"/>
      <w:szCs w:val="20"/>
    </w:rPr>
  </w:style>
  <w:style w:type="paragraph" w:customStyle="1" w:styleId="Default">
    <w:name w:val="Default"/>
    <w:rsid w:val="009B3E6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rozne-produkty-spozywcze-7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zp.pl/kody-cpv/szczegoly/rozne-produkty-spozywcze-7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www.portalzp.pl/kody-cpv/szczegoly/rozne-produkty-spozywcze-774/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ceiazon</dc:creator>
  <cp:keywords/>
  <dc:description/>
  <cp:lastModifiedBy>ceiazon</cp:lastModifiedBy>
  <cp:revision>2</cp:revision>
  <dcterms:created xsi:type="dcterms:W3CDTF">2013-11-28T14:21:00Z</dcterms:created>
  <dcterms:modified xsi:type="dcterms:W3CDTF">2013-11-28T14:27:00Z</dcterms:modified>
</cp:coreProperties>
</file>