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D75746">
        <w:rPr>
          <w:rFonts w:asciiTheme="minorHAnsi" w:hAnsiTheme="minorHAnsi"/>
          <w:sz w:val="20"/>
          <w:szCs w:val="20"/>
        </w:rPr>
        <w:t>02</w:t>
      </w:r>
      <w:r w:rsidR="00AD708C">
        <w:rPr>
          <w:rFonts w:asciiTheme="minorHAnsi" w:hAnsiTheme="minorHAnsi"/>
          <w:sz w:val="20"/>
          <w:szCs w:val="20"/>
        </w:rPr>
        <w:t xml:space="preserve">/05/2014/BG, data: 05.05.2014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D75746">
        <w:rPr>
          <w:rFonts w:asciiTheme="minorHAnsi" w:hAnsiTheme="minorHAnsi" w:cs="Times New Roman"/>
          <w:sz w:val="20"/>
        </w:rPr>
        <w:t xml:space="preserve">Miłoradzu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>w woj.</w:t>
      </w:r>
      <w:r w:rsidR="00AD708C">
        <w:rPr>
          <w:rFonts w:asciiTheme="minorHAnsi" w:hAnsiTheme="minorHAnsi"/>
          <w:sz w:val="20"/>
          <w:szCs w:val="20"/>
        </w:rPr>
        <w:t xml:space="preserve"> </w:t>
      </w:r>
      <w:r w:rsidR="00943939">
        <w:rPr>
          <w:rFonts w:asciiTheme="minorHAnsi" w:hAnsiTheme="minorHAnsi"/>
          <w:sz w:val="20"/>
          <w:szCs w:val="20"/>
        </w:rPr>
        <w:t>pomorskim, w</w:t>
      </w:r>
      <w:r w:rsidR="00996C92">
        <w:rPr>
          <w:rFonts w:asciiTheme="minorHAnsi" w:hAnsiTheme="minorHAnsi"/>
          <w:sz w:val="20"/>
          <w:szCs w:val="20"/>
        </w:rPr>
        <w:t xml:space="preserve"> </w:t>
      </w:r>
      <w:r w:rsidR="00AD708C">
        <w:rPr>
          <w:rFonts w:asciiTheme="minorHAnsi" w:hAnsiTheme="minorHAnsi"/>
          <w:sz w:val="20"/>
          <w:szCs w:val="20"/>
        </w:rPr>
        <w:t>e-Centrum</w:t>
      </w:r>
      <w:r w:rsidR="00996C92">
        <w:rPr>
          <w:rFonts w:asciiTheme="minorHAnsi" w:hAnsiTheme="minorHAnsi"/>
          <w:sz w:val="20"/>
          <w:szCs w:val="20"/>
        </w:rPr>
        <w:t xml:space="preserve"> w </w:t>
      </w:r>
      <w:r w:rsidR="00D75746">
        <w:rPr>
          <w:rFonts w:asciiTheme="minorHAnsi" w:hAnsiTheme="minorHAnsi"/>
          <w:sz w:val="20"/>
          <w:szCs w:val="20"/>
        </w:rPr>
        <w:t>Miłoradzu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/05/2014/BG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02/05/2014/BG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02/05/2014/BG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02/05/2014/BG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D" w:rsidRDefault="009472BD" w:rsidP="00727C0E">
      <w:pPr>
        <w:spacing w:line="240" w:lineRule="auto"/>
      </w:pPr>
      <w:r>
        <w:separator/>
      </w:r>
    </w:p>
  </w:endnote>
  <w:endnote w:type="continuationSeparator" w:id="0">
    <w:p w:rsidR="009472BD" w:rsidRDefault="009472B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D" w:rsidRDefault="009472BD" w:rsidP="00727C0E">
      <w:pPr>
        <w:spacing w:line="240" w:lineRule="auto"/>
      </w:pPr>
      <w:r>
        <w:separator/>
      </w:r>
    </w:p>
  </w:footnote>
  <w:footnote w:type="continuationSeparator" w:id="0">
    <w:p w:rsidR="009472BD" w:rsidRDefault="009472B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472BD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D5EB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B85F-1438-47A8-8FFF-F1812D3C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11280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2014-05-05T08:29:00Z</dcterms:created>
  <dcterms:modified xsi:type="dcterms:W3CDTF">2014-05-05T08:29:00Z</dcterms:modified>
</cp:coreProperties>
</file>