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63B0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763B0C" w:rsidRPr="00763B0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15/02/2019/RZ </w:t>
      </w:r>
      <w:r w:rsidRPr="00763B0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763B0C" w:rsidRPr="00763B0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18.02.2019r.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7A5D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Dzikowiec</w:t>
      </w:r>
      <w:r w:rsidR="007A5D02" w:rsidRPr="005C3EB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5C3EB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</w:t>
      </w:r>
      <w:bookmarkStart w:id="0" w:name="_GoBack"/>
      <w:bookmarkEnd w:id="0"/>
      <w:r w:rsidRPr="00763B0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przez </w:t>
      </w:r>
      <w:r w:rsidR="000F38FF" w:rsidRPr="00763B0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90</w:t>
      </w:r>
      <w:r w:rsidR="00761928" w:rsidRPr="00763B0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763B0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763B0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98" w:rsidRDefault="008B1298" w:rsidP="003C0AB1">
      <w:pPr>
        <w:spacing w:after="0" w:line="240" w:lineRule="auto"/>
      </w:pPr>
      <w:r>
        <w:separator/>
      </w:r>
    </w:p>
  </w:endnote>
  <w:endnote w:type="continuationSeparator" w:id="0">
    <w:p w:rsidR="008B1298" w:rsidRDefault="008B129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AF3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C10B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98" w:rsidRDefault="008B1298" w:rsidP="003C0AB1">
      <w:pPr>
        <w:spacing w:after="0" w:line="240" w:lineRule="auto"/>
      </w:pPr>
      <w:r>
        <w:separator/>
      </w:r>
    </w:p>
  </w:footnote>
  <w:footnote w:type="continuationSeparator" w:id="0">
    <w:p w:rsidR="008B1298" w:rsidRDefault="008B1298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740C7D" w:rsidRPr="005C3EBC">
        <w:rPr>
          <w:rFonts w:cs="Segoe UI Light"/>
          <w:sz w:val="16"/>
        </w:rPr>
        <w:t>Rozporządzeniem Rady Ministrów z dnia 11 września 2018 r. w sprawie wysokości minimalnego wynagrodzenia za pracę oraz wysokości minimalnej stawki godzinowej w 2019</w:t>
      </w:r>
      <w:r w:rsidR="00740C7D">
        <w:rPr>
          <w:rFonts w:ascii="Segoe UI" w:hAnsi="Segoe UI" w:cs="Segoe UI"/>
          <w:sz w:val="16"/>
        </w:rPr>
        <w:t xml:space="preserve"> r.</w:t>
      </w:r>
      <w:r w:rsidRPr="006146DD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3547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BC6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8FF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856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3EBC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C7D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928"/>
    <w:rsid w:val="00763B0C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22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5D0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1298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474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C5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798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752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5E5A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30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D1D7A-5F46-452F-9E54-7E688A93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27</cp:revision>
  <cp:lastPrinted>2016-12-21T09:20:00Z</cp:lastPrinted>
  <dcterms:created xsi:type="dcterms:W3CDTF">2017-02-14T09:14:00Z</dcterms:created>
  <dcterms:modified xsi:type="dcterms:W3CDTF">2019-02-18T09:10:00Z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