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93154B" w:rsidRPr="0093154B">
        <w:rPr>
          <w:rFonts w:ascii="Segoe UI Light" w:eastAsiaTheme="minorHAnsi" w:hAnsi="Segoe UI Light" w:cstheme="minorBidi"/>
          <w:sz w:val="20"/>
          <w:szCs w:val="22"/>
          <w:lang w:eastAsia="en-US"/>
        </w:rPr>
        <w:t>133/02/2017/LD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93154B">
        <w:rPr>
          <w:rFonts w:ascii="Segoe UI Light" w:eastAsiaTheme="minorHAnsi" w:hAnsi="Segoe UI Light" w:cstheme="minorBidi"/>
          <w:sz w:val="20"/>
          <w:szCs w:val="22"/>
          <w:lang w:eastAsia="en-US"/>
        </w:rPr>
        <w:t>27.02.2017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258" w:rsidRDefault="00BE3258" w:rsidP="003C0AB1">
      <w:pPr>
        <w:spacing w:after="0" w:line="240" w:lineRule="auto"/>
      </w:pPr>
      <w:r>
        <w:separator/>
      </w:r>
    </w:p>
  </w:endnote>
  <w:endnote w:type="continuationSeparator" w:id="0">
    <w:p w:rsidR="00BE3258" w:rsidRDefault="00BE325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40FDA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48C0E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258" w:rsidRDefault="00BE3258" w:rsidP="003C0AB1">
      <w:pPr>
        <w:spacing w:after="0" w:line="240" w:lineRule="auto"/>
      </w:pPr>
      <w:r>
        <w:separator/>
      </w:r>
    </w:p>
  </w:footnote>
  <w:footnote w:type="continuationSeparator" w:id="0">
    <w:p w:rsidR="00BE3258" w:rsidRDefault="00BE325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54B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3258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C76B8-0EF8-44DF-8D09-AA87004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